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67D9A">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方正小标宋_GBK" w:hAnsi="方正小标宋_GBK" w:eastAsia="方正小标宋_GBK" w:cs="方正小标宋_GBK"/>
          <w:color w:val="FF0000"/>
          <w:sz w:val="72"/>
          <w:szCs w:val="144"/>
          <w:lang w:val="en-US" w:eastAsia="zh-CN"/>
        </w:rPr>
      </w:pPr>
      <w:r>
        <w:rPr>
          <w:rFonts w:hint="eastAsia" w:ascii="方正小标宋_GBK" w:hAnsi="方正小标宋_GBK" w:eastAsia="方正小标宋_GBK" w:cs="方正小标宋_GBK"/>
          <w:color w:val="FF0000"/>
          <w:sz w:val="72"/>
          <w:szCs w:val="144"/>
          <w:highlight w:val="yellow"/>
          <w:lang w:val="en-US" w:eastAsia="zh-CN"/>
        </w:rPr>
        <w:t>XXXXX</w:t>
      </w:r>
    </w:p>
    <w:p w14:paraId="44213B54">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Times New Roman" w:hAnsi="Times New Roman" w:cs="Times New Roman"/>
          <w:lang w:val="en-US" w:eastAsia="zh-CN"/>
        </w:rPr>
      </w:pPr>
      <w:r>
        <w:rPr>
          <w:rFonts w:hint="eastAsia" w:ascii="方正小标宋_GBK" w:hAnsi="方正小标宋_GBK" w:eastAsia="方正小标宋_GBK" w:cs="方正小标宋_GBK"/>
          <w:color w:val="FF0000"/>
          <w:w w:val="66"/>
          <w:sz w:val="72"/>
          <w:szCs w:val="144"/>
          <w:lang w:val="en-US" w:eastAsia="zh-CN"/>
        </w:rPr>
        <w:t>全国大学生语言文字能力大赛组委会</w:t>
      </w:r>
      <w:r>
        <w:rPr>
          <w:rFonts w:hint="default" w:ascii="Times New Roman" w:hAnsi="Times New Roman" w:eastAsia="方正仿宋_GBK" w:cs="Times New Roman"/>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738505</wp:posOffset>
                </wp:positionV>
                <wp:extent cx="5717540" cy="635"/>
                <wp:effectExtent l="0" t="28575" r="16510" b="46990"/>
                <wp:wrapNone/>
                <wp:docPr id="2" name="直接连接符 2"/>
                <wp:cNvGraphicFramePr/>
                <a:graphic xmlns:a="http://schemas.openxmlformats.org/drawingml/2006/main">
                  <a:graphicData uri="http://schemas.microsoft.com/office/word/2010/wordprocessingShape">
                    <wps:wsp>
                      <wps:cNvCnPr/>
                      <wps:spPr>
                        <a:xfrm>
                          <a:off x="0" y="0"/>
                          <a:ext cx="571754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5pt;margin-top:58.15pt;height:0.05pt;width:450.2pt;z-index:251660288;mso-width-relative:page;mso-height-relative:page;" filled="f" stroked="t" coordsize="21600,21600" o:gfxdata="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KgvzdUAAAALAQAADwAAAAAAAAABACAAAAAiAAAAZHJzL2Rvd25yZXYueG1s&#10;UEsBAhQAFAAAAAgAh07iQH5Lyr37AQAA7QMAAA4AAAAAAAAAAQAgAAAAJAEAAGRycy9lMm9Eb2Mu&#10;eG1sUEsFBgAAAAAGAAYAWQEAAJEFAAAAAA==&#10;">
                <v:fill on="f" focussize="0,0"/>
                <v:stroke weight="4.5pt" color="#FF0000" linestyle="thickThin" joinstyle="round"/>
                <v:imagedata o:title=""/>
                <o:lock v:ext="edit" aspectratio="f"/>
              </v:line>
            </w:pict>
          </mc:Fallback>
        </mc:AlternateContent>
      </w:r>
      <w:bookmarkStart w:id="0" w:name="PO_content"/>
    </w:p>
    <w:bookmarkEnd w:id="0"/>
    <w:p w14:paraId="0AFF9BA2">
      <w:pPr>
        <w:pStyle w:val="14"/>
        <w:ind w:firstLine="632"/>
        <w:rPr>
          <w:rFonts w:hint="default" w:ascii="Times New Roman" w:hAnsi="Times New Roman" w:cs="Times New Roman"/>
        </w:rPr>
      </w:pPr>
    </w:p>
    <w:p w14:paraId="76774F66">
      <w:pPr>
        <w:keepNext w:val="0"/>
        <w:keepLines w:val="0"/>
        <w:pageBreakBefore w:val="0"/>
        <w:widowControl/>
        <w:kinsoku/>
        <w:wordWrap/>
        <w:overflowPunct/>
        <w:topLinePunct/>
        <w:autoSpaceDE/>
        <w:autoSpaceDN/>
        <w:bidi w:val="0"/>
        <w:adjustRightInd w:val="0"/>
        <w:snapToGrid w:val="0"/>
        <w:spacing w:line="700" w:lineRule="exact"/>
        <w:jc w:val="distribute"/>
        <w:textAlignment w:val="baseline"/>
        <w:rPr>
          <w:rFonts w:hint="default" w:ascii="Times New Roman" w:hAnsi="Times New Roman" w:eastAsia="方正小标宋_GBK" w:cs="Times New Roman"/>
          <w:w w:val="72"/>
          <w:sz w:val="40"/>
          <w:szCs w:val="40"/>
          <w:lang w:val="en-US" w:eastAsia="zh-CN"/>
        </w:rPr>
      </w:pPr>
      <w:r>
        <w:rPr>
          <w:rFonts w:hint="default" w:ascii="Times New Roman" w:hAnsi="Times New Roman" w:eastAsia="方正小标宋_GBK" w:cs="Times New Roman"/>
          <w:w w:val="72"/>
          <w:sz w:val="40"/>
          <w:szCs w:val="40"/>
          <w:lang w:val="en-US" w:eastAsia="zh-CN"/>
        </w:rPr>
        <w:t>关于举办202</w:t>
      </w:r>
      <w:r>
        <w:rPr>
          <w:rFonts w:hint="eastAsia" w:ascii="Times New Roman" w:eastAsia="方正小标宋_GBK" w:cs="Times New Roman"/>
          <w:w w:val="72"/>
          <w:sz w:val="40"/>
          <w:szCs w:val="40"/>
          <w:lang w:val="en-US" w:eastAsia="zh-CN"/>
        </w:rPr>
        <w:t>5</w:t>
      </w:r>
      <w:r>
        <w:rPr>
          <w:rFonts w:hint="default" w:ascii="Times New Roman" w:hAnsi="Times New Roman" w:eastAsia="方正小标宋_GBK" w:cs="Times New Roman"/>
          <w:w w:val="72"/>
          <w:sz w:val="40"/>
          <w:szCs w:val="40"/>
          <w:lang w:val="en-US" w:eastAsia="zh-CN"/>
        </w:rPr>
        <w:t>年第</w:t>
      </w:r>
      <w:r>
        <w:rPr>
          <w:rFonts w:hint="eastAsia" w:ascii="Times New Roman" w:eastAsia="方正小标宋_GBK" w:cs="Times New Roman"/>
          <w:w w:val="72"/>
          <w:sz w:val="40"/>
          <w:szCs w:val="40"/>
          <w:lang w:val="en-US" w:eastAsia="zh-CN"/>
        </w:rPr>
        <w:t>七</w:t>
      </w:r>
      <w:r>
        <w:rPr>
          <w:rFonts w:hint="default" w:ascii="Times New Roman" w:hAnsi="Times New Roman" w:eastAsia="方正小标宋_GBK" w:cs="Times New Roman"/>
          <w:w w:val="72"/>
          <w:sz w:val="40"/>
          <w:szCs w:val="40"/>
          <w:lang w:val="en-US" w:eastAsia="zh-CN"/>
        </w:rPr>
        <w:t>届全国大学生语言文字能力大赛</w:t>
      </w:r>
      <w:r>
        <w:rPr>
          <w:rFonts w:hint="eastAsia" w:ascii="Times New Roman" w:eastAsia="方正小标宋_GBK" w:cs="Times New Roman"/>
          <w:w w:val="72"/>
          <w:sz w:val="40"/>
          <w:szCs w:val="40"/>
          <w:highlight w:val="yellow"/>
          <w:lang w:val="en-US" w:eastAsia="zh-CN"/>
        </w:rPr>
        <w:t>XX</w:t>
      </w:r>
      <w:r>
        <w:rPr>
          <w:rFonts w:hint="default" w:ascii="Times New Roman" w:hAnsi="Times New Roman" w:eastAsia="方正小标宋_GBK" w:cs="Times New Roman"/>
          <w:w w:val="72"/>
          <w:sz w:val="40"/>
          <w:szCs w:val="40"/>
          <w:lang w:val="en-US" w:eastAsia="zh-CN"/>
        </w:rPr>
        <w:t>省赛区</w:t>
      </w:r>
    </w:p>
    <w:p w14:paraId="1C4D17C2">
      <w:pPr>
        <w:keepNext w:val="0"/>
        <w:keepLines w:val="0"/>
        <w:pageBreakBefore w:val="0"/>
        <w:widowControl/>
        <w:kinsoku/>
        <w:wordWrap/>
        <w:overflowPunct/>
        <w:topLinePunct/>
        <w:autoSpaceDE/>
        <w:autoSpaceDN/>
        <w:bidi w:val="0"/>
        <w:adjustRightInd w:val="0"/>
        <w:snapToGrid w:val="0"/>
        <w:spacing w:line="700"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w w:val="72"/>
          <w:sz w:val="44"/>
          <w:szCs w:val="44"/>
          <w:lang w:val="en-US" w:eastAsia="zh-CN"/>
        </w:rPr>
        <w:t>暨</w:t>
      </w:r>
      <w:r>
        <w:rPr>
          <w:rFonts w:hint="eastAsia" w:ascii="Times New Roman" w:eastAsia="方正小标宋_GBK" w:cs="Times New Roman"/>
          <w:w w:val="72"/>
          <w:sz w:val="44"/>
          <w:szCs w:val="44"/>
          <w:highlight w:val="yellow"/>
          <w:lang w:val="en-US" w:eastAsia="zh-CN"/>
        </w:rPr>
        <w:t>XX</w:t>
      </w:r>
      <w:r>
        <w:rPr>
          <w:rFonts w:hint="default" w:ascii="Times New Roman" w:hAnsi="Times New Roman" w:eastAsia="方正小标宋_GBK" w:cs="Times New Roman"/>
          <w:w w:val="72"/>
          <w:sz w:val="44"/>
          <w:szCs w:val="44"/>
          <w:lang w:val="en-US" w:eastAsia="zh-CN"/>
        </w:rPr>
        <w:t>省第</w:t>
      </w:r>
      <w:bookmarkStart w:id="2" w:name="_GoBack"/>
      <w:r>
        <w:rPr>
          <w:rFonts w:hint="eastAsia" w:ascii="Times New Roman" w:eastAsia="方正小标宋_GBK" w:cs="Times New Roman"/>
          <w:w w:val="72"/>
          <w:sz w:val="44"/>
          <w:szCs w:val="44"/>
          <w:highlight w:val="yellow"/>
          <w:lang w:val="en-US" w:eastAsia="zh-CN"/>
        </w:rPr>
        <w:t>X</w:t>
      </w:r>
      <w:bookmarkEnd w:id="2"/>
      <w:r>
        <w:rPr>
          <w:rFonts w:hint="default" w:ascii="Times New Roman" w:hAnsi="Times New Roman" w:eastAsia="方正小标宋_GBK" w:cs="Times New Roman"/>
          <w:w w:val="72"/>
          <w:sz w:val="44"/>
          <w:szCs w:val="44"/>
          <w:lang w:val="en-US" w:eastAsia="zh-CN"/>
        </w:rPr>
        <w:t>届大学生语言文字能力大赛通知</w:t>
      </w:r>
    </w:p>
    <w:p w14:paraId="47662D7A">
      <w:pPr>
        <w:pStyle w:val="14"/>
        <w:ind w:left="0" w:leftChars="0" w:firstLine="0" w:firstLineChars="0"/>
        <w:rPr>
          <w:rFonts w:hint="default" w:ascii="Times New Roman" w:cs="Times New Roman"/>
          <w:lang w:val="en-US" w:eastAsia="zh-CN"/>
        </w:rPr>
      </w:pPr>
    </w:p>
    <w:p w14:paraId="63B27C43">
      <w:pPr>
        <w:pStyle w:val="2"/>
        <w:ind w:firstLine="632"/>
        <w:rPr>
          <w:rFonts w:hint="default" w:ascii="Times New Roman" w:hAnsi="Times New Roman" w:eastAsia="方正公文黑体" w:cs="Times New Roman"/>
          <w:sz w:val="32"/>
          <w:szCs w:val="32"/>
        </w:rPr>
      </w:pPr>
      <w:r>
        <w:rPr>
          <w:rFonts w:hint="default" w:ascii="Times New Roman" w:hAnsi="Times New Roman" w:eastAsia="方正公文黑体" w:cs="Times New Roman"/>
          <w:sz w:val="32"/>
          <w:szCs w:val="32"/>
        </w:rPr>
        <w:t>一、大赛背景</w:t>
      </w:r>
    </w:p>
    <w:p w14:paraId="54B3FC71">
      <w:pPr>
        <w:pStyle w:val="14"/>
        <w:ind w:firstLine="632"/>
        <w:rPr>
          <w:rFonts w:hint="default" w:ascii="Times New Roman" w:hAnsi="Times New Roman" w:cs="Times New Roman"/>
          <w:sz w:val="32"/>
          <w:szCs w:val="32"/>
          <w:lang w:bidi="ar"/>
        </w:rPr>
      </w:pPr>
      <w:r>
        <w:rPr>
          <w:rFonts w:hint="default" w:ascii="Times New Roman" w:hAnsi="Times New Roman" w:cs="Times New Roman"/>
          <w:sz w:val="32"/>
          <w:szCs w:val="32"/>
          <w:lang w:bidi="ar"/>
        </w:rPr>
        <w:t>认真贯彻落实《中华人民共和国国家通用语言文字法》《国家中长期教育改革和发展规划纲要》、国务院办公厅印发的《关于全面加强新时代语言文字工作的意见》。以推广普及和规范使用国家通用语言文字为重点，推进语言文字规范化、标准化、信息化建设。传承弘扬中华优秀语言文化，提高国家通用语言文字规范使用水平。检验大学生的语言文字知识和应用能力，增强大学生规范使用国家通用语言文字的意识，促进语言文字教、学、测协调发展。为铸牢中华民族共同体意识、建设社会主义现代化强国贡献力量。</w:t>
      </w:r>
    </w:p>
    <w:p w14:paraId="7933EE7B">
      <w:pPr>
        <w:pStyle w:val="14"/>
        <w:ind w:firstLine="632"/>
        <w:rPr>
          <w:rFonts w:hint="default" w:ascii="Times New Roman" w:hAnsi="Times New Roman" w:cs="Times New Roman"/>
          <w:sz w:val="32"/>
          <w:szCs w:val="32"/>
          <w:lang w:bidi="ar"/>
        </w:rPr>
      </w:pPr>
      <w:r>
        <w:rPr>
          <w:rFonts w:hint="default" w:ascii="Times New Roman" w:hAnsi="Times New Roman" w:cs="Times New Roman"/>
          <w:sz w:val="32"/>
          <w:szCs w:val="32"/>
          <w:lang w:bidi="ar"/>
        </w:rPr>
        <w:t>在国家语委咨询委员等专家顾问的指导下，中国语文报刊协会读写教学分会继续面向全国大学生举办“2025年第七届全国大学生语言文字能力大赛”，欢迎全国学子踊跃参加。</w:t>
      </w:r>
    </w:p>
    <w:p w14:paraId="3984C14F">
      <w:pPr>
        <w:pStyle w:val="14"/>
        <w:ind w:firstLine="632"/>
        <w:rPr>
          <w:rFonts w:hint="default" w:ascii="Times New Roman" w:hAnsi="Times New Roman"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1276350</wp:posOffset>
                </wp:positionV>
                <wp:extent cx="5619750" cy="10795"/>
                <wp:effectExtent l="0" t="28575" r="0" b="36830"/>
                <wp:wrapNone/>
                <wp:docPr id="1" name="直接连接符 1"/>
                <wp:cNvGraphicFramePr/>
                <a:graphic xmlns:a="http://schemas.openxmlformats.org/drawingml/2006/main">
                  <a:graphicData uri="http://schemas.microsoft.com/office/word/2010/wordprocessingShape">
                    <wps:wsp>
                      <wps:cNvCnPr/>
                      <wps:spPr>
                        <a:xfrm flipV="1">
                          <a:off x="0" y="0"/>
                          <a:ext cx="5619750" cy="10795"/>
                        </a:xfrm>
                        <a:prstGeom prst="line">
                          <a:avLst/>
                        </a:prstGeom>
                        <a:ln w="57150" cmpd="thickThi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pt;margin-top:100.5pt;height:0.85pt;width:442.5pt;z-index:251659264;mso-width-relative:page;mso-height-relative:page;" filled="f" stroked="t" coordsize="21600,21600" o:gfxdata="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cW6i9QAAAAIAQAADwAAAAAAAAABACAAAAAiAAAAZHJzL2Rvd25yZXYueG1sUEsBAhQA&#10;FAAAAAgAh07iQNxxfUT2AQAAxgMAAA4AAAAAAAAAAQAgAAAAIwEAAGRycy9lMm9Eb2MueG1sUEsF&#10;BgAAAAAGAAYAWQEAAIsFAAAAAA==&#10;">
                <v:fill on="f" focussize="0,0"/>
                <v:stroke weight="4.5pt" color="#FF0000 [3204]" linestyle="thickThin" miterlimit="8" joinstyle="miter"/>
                <v:imagedata o:title=""/>
                <o:lock v:ext="edit" aspectratio="f"/>
              </v:line>
            </w:pict>
          </mc:Fallback>
        </mc:AlternateContent>
      </w:r>
      <w:r>
        <w:rPr>
          <w:rFonts w:hint="default" w:ascii="Times New Roman" w:hAnsi="Times New Roman" w:cs="Times New Roman"/>
          <w:sz w:val="32"/>
          <w:szCs w:val="32"/>
          <w:lang w:bidi="ar"/>
        </w:rPr>
        <w:t>全国大学生语言文字能力大赛已被正式纳入中国高等教育学会发布的《全国普通高校学科竞赛排行榜》观察目录和众多高校竞赛榜单。自2019年举办以来，吸引了来自北京大学、同济大学和武汉大学等上千所高校的大学生踊跃参与，赢得了众多高校师生的高度评价和广泛的社会赞誉。</w:t>
      </w:r>
    </w:p>
    <w:p w14:paraId="42B51F7A">
      <w:pPr>
        <w:pStyle w:val="2"/>
        <w:ind w:firstLine="632"/>
        <w:rPr>
          <w:rFonts w:hint="default" w:ascii="Times New Roman" w:hAnsi="Times New Roman" w:eastAsia="方正公文黑体" w:cs="Times New Roman"/>
        </w:rPr>
      </w:pPr>
      <w:r>
        <w:rPr>
          <w:rFonts w:hint="default" w:ascii="Times New Roman" w:hAnsi="Times New Roman" w:eastAsia="方正公文黑体" w:cs="Times New Roman"/>
        </w:rPr>
        <w:t>二、参赛对象</w:t>
      </w:r>
    </w:p>
    <w:p w14:paraId="36A8DB1A">
      <w:pPr>
        <w:pStyle w:val="14"/>
        <w:ind w:firstLine="632"/>
        <w:rPr>
          <w:rFonts w:hint="default" w:ascii="Times New Roman" w:hAnsi="Times New Roman" w:cs="Times New Roman"/>
        </w:rPr>
      </w:pPr>
      <w:r>
        <w:rPr>
          <w:rFonts w:hint="default" w:ascii="Times New Roman" w:hAnsi="Times New Roman" w:cs="Times New Roman"/>
          <w:lang w:bidi="ar"/>
        </w:rPr>
        <w:t>全国在校大学生（包括研究生、本科生、高职高专学生，不限专业）</w:t>
      </w:r>
    </w:p>
    <w:p w14:paraId="7E7BF179">
      <w:pPr>
        <w:pStyle w:val="2"/>
        <w:ind w:firstLine="632"/>
        <w:rPr>
          <w:rFonts w:hint="eastAsia" w:ascii="Times New Roman" w:hAnsi="Times New Roman" w:eastAsia="方正公文黑体" w:cs="Times New Roman"/>
          <w:lang w:val="en-US" w:eastAsia="zh-CN"/>
        </w:rPr>
      </w:pPr>
      <w:r>
        <w:rPr>
          <w:rFonts w:hint="default" w:ascii="Times New Roman" w:hAnsi="Times New Roman" w:eastAsia="方正公文黑体" w:cs="Times New Roman"/>
        </w:rPr>
        <w:t>三、组织</w:t>
      </w:r>
      <w:r>
        <w:rPr>
          <w:rFonts w:hint="eastAsia" w:ascii="Times New Roman" w:eastAsia="方正公文黑体" w:cs="Times New Roman"/>
          <w:lang w:val="en-US" w:eastAsia="zh-CN"/>
        </w:rPr>
        <w:t>机构</w:t>
      </w:r>
    </w:p>
    <w:p w14:paraId="292205C9">
      <w:pPr>
        <w:pStyle w:val="3"/>
        <w:ind w:firstLine="632"/>
        <w:rPr>
          <w:rFonts w:hint="default" w:ascii="Times New Roman" w:hAnsi="Times New Roman" w:eastAsia="方正楷体_GB2312" w:cs="Times New Roman"/>
        </w:rPr>
      </w:pPr>
      <w:r>
        <w:rPr>
          <w:rFonts w:hint="default" w:ascii="Times New Roman" w:hAnsi="Times New Roman" w:eastAsia="方正楷体_GB2312" w:cs="Times New Roman"/>
        </w:rPr>
        <w:t>（一）主办单位</w:t>
      </w:r>
    </w:p>
    <w:p w14:paraId="2C9E4CAA">
      <w:pPr>
        <w:pStyle w:val="14"/>
        <w:ind w:firstLine="632"/>
        <w:rPr>
          <w:rFonts w:hint="default" w:ascii="Times New Roman" w:hAnsi="Times New Roman" w:cs="Times New Roman"/>
        </w:rPr>
      </w:pPr>
      <w:r>
        <w:rPr>
          <w:rFonts w:hint="default" w:ascii="Times New Roman" w:hAnsi="Times New Roman" w:cs="Times New Roman"/>
        </w:rPr>
        <w:t>中国语文报刊协会读写教学分会</w:t>
      </w:r>
    </w:p>
    <w:p w14:paraId="743D40BE">
      <w:pPr>
        <w:pStyle w:val="14"/>
        <w:ind w:firstLine="632"/>
        <w:rPr>
          <w:rFonts w:hint="default" w:ascii="Times New Roman" w:hAnsi="Times New Roman" w:cs="Times New Roman"/>
        </w:rPr>
      </w:pPr>
      <w:r>
        <w:rPr>
          <w:rFonts w:hint="default" w:ascii="Times New Roman" w:hAnsi="Times New Roman" w:cs="Times New Roman"/>
        </w:rPr>
        <w:t>单位介绍：</w:t>
      </w:r>
    </w:p>
    <w:p w14:paraId="729D8116">
      <w:pPr>
        <w:pStyle w:val="14"/>
        <w:ind w:firstLine="632"/>
        <w:rPr>
          <w:rFonts w:hint="default" w:ascii="Times New Roman" w:hAnsi="Times New Roman" w:cs="Times New Roman"/>
        </w:rPr>
      </w:pPr>
      <w:r>
        <w:rPr>
          <w:rFonts w:hint="default" w:ascii="Times New Roman" w:hAnsi="Times New Roman" w:cs="Times New Roman"/>
        </w:rPr>
        <w:t>中国语文报刊协会读写教学分会是中国语文报刊协会的分支机构。中国语文报刊协会是成立于1992年的国家一级协会。协会自成立以来，积极宣传贯彻国家语言文字方针政策；认真执行国家有关编辑、出版规定，助力提高国家通用语言文字规范化、标准化、信息化水平和报刊质量；着力推进大中小学语文教学改革和国际中文教育发展；培养语文规范化意识，推动语文科研工作发展。为提高全民族的文化知识水平、传承弘扬中华优秀传统文化做出了贡献。</w:t>
      </w:r>
    </w:p>
    <w:p w14:paraId="108E23F4">
      <w:pPr>
        <w:pStyle w:val="3"/>
        <w:ind w:firstLine="632"/>
        <w:rPr>
          <w:rFonts w:hint="default" w:ascii="Times New Roman" w:hAnsi="Times New Roman" w:eastAsia="方正楷体_GB2312" w:cs="Times New Roman"/>
        </w:rPr>
      </w:pPr>
      <w:r>
        <w:rPr>
          <w:rFonts w:hint="default" w:ascii="Times New Roman" w:hAnsi="Times New Roman" w:eastAsia="方正楷体_GB2312" w:cs="Times New Roman"/>
        </w:rPr>
        <w:t>（</w:t>
      </w:r>
      <w:r>
        <w:rPr>
          <w:rFonts w:hint="eastAsia" w:ascii="Times New Roman" w:hAnsi="Times New Roman" w:eastAsia="方正楷体_GB2312" w:cs="Times New Roman"/>
          <w:lang w:val="en-US" w:eastAsia="zh-CN"/>
        </w:rPr>
        <w:t>二</w:t>
      </w:r>
      <w:r>
        <w:rPr>
          <w:rFonts w:hint="default" w:ascii="Times New Roman" w:hAnsi="Times New Roman" w:eastAsia="方正楷体_GB2312" w:cs="Times New Roman"/>
        </w:rPr>
        <w:t>）</w:t>
      </w:r>
      <w:r>
        <w:rPr>
          <w:rFonts w:hint="eastAsia" w:ascii="Times New Roman" w:hAnsi="Times New Roman" w:eastAsia="方正楷体_GB2312" w:cs="Times New Roman"/>
          <w:lang w:val="en-US" w:eastAsia="zh-CN"/>
        </w:rPr>
        <w:t>组织单位</w:t>
      </w:r>
    </w:p>
    <w:p w14:paraId="1ABC7817">
      <w:pPr>
        <w:pStyle w:val="14"/>
        <w:ind w:firstLine="632"/>
        <w:rPr>
          <w:rFonts w:hint="eastAsia" w:ascii="Times New Roman" w:cs="Times New Roman"/>
          <w:lang w:val="en-US" w:eastAsia="zh-CN"/>
        </w:rPr>
      </w:pPr>
      <w:r>
        <w:rPr>
          <w:rFonts w:hint="eastAsia" w:ascii="Times New Roman" w:hAnsi="Times New Roman" w:cs="Times New Roman"/>
          <w:lang w:val="en-US" w:eastAsia="zh-CN"/>
        </w:rPr>
        <w:t>全国大学生语言文字能力大赛</w:t>
      </w:r>
      <w:r>
        <w:rPr>
          <w:rFonts w:hint="eastAsia" w:ascii="Times New Roman" w:cs="Times New Roman"/>
          <w:lang w:val="en-US" w:eastAsia="zh-CN"/>
        </w:rPr>
        <w:t>组委会</w:t>
      </w:r>
    </w:p>
    <w:p w14:paraId="0EAD71BA">
      <w:pPr>
        <w:pStyle w:val="14"/>
        <w:ind w:firstLine="632"/>
        <w:rPr>
          <w:rFonts w:hint="eastAsia" w:ascii="Times New Roman" w:cs="Times New Roman"/>
          <w:lang w:val="en-US" w:eastAsia="zh-CN"/>
        </w:rPr>
      </w:pPr>
      <w:r>
        <w:rPr>
          <w:rFonts w:hint="eastAsia" w:ascii="Times New Roman" w:cs="Times New Roman"/>
          <w:lang w:val="en-US" w:eastAsia="zh-CN"/>
        </w:rPr>
        <w:t>（三）赛区承办单位</w:t>
      </w:r>
    </w:p>
    <w:p w14:paraId="31E23E52">
      <w:pPr>
        <w:pStyle w:val="14"/>
        <w:ind w:firstLine="632"/>
        <w:rPr>
          <w:rFonts w:hint="default" w:ascii="Times New Roman" w:cs="Times New Roman"/>
          <w:lang w:val="en-US" w:eastAsia="zh-CN"/>
        </w:rPr>
      </w:pPr>
      <w:r>
        <w:rPr>
          <w:rFonts w:hint="eastAsia" w:ascii="Times New Roman" w:cs="Times New Roman"/>
          <w:highlight w:val="yellow"/>
          <w:lang w:val="en-US" w:eastAsia="zh-CN"/>
        </w:rPr>
        <w:t>XXXX</w:t>
      </w:r>
    </w:p>
    <w:p w14:paraId="4C81A9CE">
      <w:pPr>
        <w:pStyle w:val="3"/>
        <w:ind w:firstLine="632"/>
        <w:rPr>
          <w:rFonts w:hint="eastAsia" w:ascii="Times New Roman" w:hAnsi="Times New Roman" w:eastAsia="方正楷体_GB2312" w:cs="Times New Roman"/>
          <w:lang w:val="en-US" w:eastAsia="zh-CN"/>
        </w:rPr>
      </w:pPr>
      <w:r>
        <w:rPr>
          <w:rFonts w:hint="default" w:ascii="Times New Roman" w:hAnsi="Times New Roman" w:eastAsia="方正楷体_GB2312" w:cs="Times New Roman"/>
        </w:rPr>
        <w:t>（</w:t>
      </w:r>
      <w:r>
        <w:rPr>
          <w:rFonts w:hint="eastAsia" w:ascii="Times New Roman" w:eastAsia="方正楷体_GB2312" w:cs="Times New Roman"/>
          <w:lang w:val="en-US" w:eastAsia="zh-CN"/>
        </w:rPr>
        <w:t>四</w:t>
      </w:r>
      <w:r>
        <w:rPr>
          <w:rFonts w:hint="default" w:ascii="Times New Roman" w:hAnsi="Times New Roman" w:eastAsia="方正楷体_GB2312" w:cs="Times New Roman"/>
        </w:rPr>
        <w:t>）协办</w:t>
      </w:r>
      <w:r>
        <w:rPr>
          <w:rFonts w:hint="eastAsia" w:ascii="Times New Roman" w:eastAsia="方正楷体_GB2312" w:cs="Times New Roman"/>
          <w:lang w:val="en-US" w:eastAsia="zh-CN"/>
        </w:rPr>
        <w:t>单位</w:t>
      </w:r>
    </w:p>
    <w:p w14:paraId="75232DA7">
      <w:pPr>
        <w:pStyle w:val="14"/>
        <w:ind w:firstLine="632"/>
        <w:rPr>
          <w:rFonts w:hint="default" w:ascii="Times New Roman" w:hAnsi="Times New Roman" w:cs="Times New Roman"/>
        </w:rPr>
      </w:pPr>
      <w:r>
        <w:rPr>
          <w:rFonts w:hint="default" w:ascii="Times New Roman" w:hAnsi="Times New Roman" w:cs="Times New Roman"/>
        </w:rPr>
        <w:t>湖北省演讲协会、西安石油大学、苏州科技大学、青岛农业大学、防灾科技学院、遵义医科大学、云南师范大学、烟台大学、济南大学、南阳师范学院、河北政法职业学院、上海体育大学、衢州学院、厦门工学院、北京城市学院、山东航空学院、江西应用科技学院、湖北文理学院、成都文理学院、西京学院、武汉生物工程学院、山西师范大学、江苏安全技术职业学院、三峡大学科技学院、江西枫林涉外经贸职业学院、河南职业技术学院、长春人文学院、广州新华学院、宿迁学院、湖北幼儿师范高等专科学校、重庆文理学院、邯郸幼儿师范高等专科学校、平顶山学院、黎明职业大学、石河子大学、合肥大学、滇池学院、湖北第二师范学院、湖南师范大学、黑龙江东方学院、大连理工大学、银川科技学院、江苏理工学院、广西外国语学院（名单持续更新中）。</w:t>
      </w:r>
    </w:p>
    <w:p w14:paraId="1C5016AE">
      <w:pPr>
        <w:pStyle w:val="3"/>
        <w:ind w:firstLine="632"/>
        <w:rPr>
          <w:rFonts w:hint="default" w:ascii="Times New Roman" w:hAnsi="Times New Roman" w:eastAsia="方正楷体_GB2312" w:cs="Times New Roman"/>
        </w:rPr>
      </w:pPr>
      <w:r>
        <w:rPr>
          <w:rFonts w:hint="default" w:ascii="Times New Roman" w:hAnsi="Times New Roman" w:eastAsia="方正楷体_GB2312" w:cs="Times New Roman"/>
        </w:rPr>
        <w:t>（</w:t>
      </w:r>
      <w:r>
        <w:rPr>
          <w:rFonts w:hint="eastAsia" w:ascii="Times New Roman" w:eastAsia="方正楷体_GB2312" w:cs="Times New Roman"/>
          <w:lang w:val="en-US" w:eastAsia="zh-CN"/>
        </w:rPr>
        <w:t>五</w:t>
      </w:r>
      <w:r>
        <w:rPr>
          <w:rFonts w:hint="default" w:ascii="Times New Roman" w:hAnsi="Times New Roman" w:eastAsia="方正楷体_GB2312" w:cs="Times New Roman"/>
        </w:rPr>
        <w:t>）大赛顾问委员</w:t>
      </w:r>
    </w:p>
    <w:p w14:paraId="55469B35">
      <w:pPr>
        <w:pStyle w:val="14"/>
        <w:ind w:firstLine="632"/>
        <w:rPr>
          <w:rFonts w:hint="default" w:ascii="Times New Roman" w:hAnsi="Times New Roman" w:cs="Times New Roman"/>
        </w:rPr>
      </w:pPr>
      <w:r>
        <w:rPr>
          <w:rFonts w:hint="default" w:ascii="Times New Roman" w:hAnsi="Times New Roman" w:cs="Times New Roman"/>
        </w:rPr>
        <w:t>1.李行健</w:t>
      </w:r>
      <w:r>
        <w:rPr>
          <w:rFonts w:hint="eastAsia" w:ascii="Times New Roman" w:cs="Times New Roman"/>
          <w:lang w:val="en-US" w:eastAsia="zh-CN"/>
        </w:rPr>
        <w:t xml:space="preserve"> </w:t>
      </w:r>
      <w:r>
        <w:rPr>
          <w:rFonts w:hint="default" w:ascii="Times New Roman" w:hAnsi="Times New Roman" w:cs="Times New Roman"/>
        </w:rPr>
        <w:t>国家语委咨询委员、《现代汉语规范词典》主编、中国语文报刊协会名誉会长。</w:t>
      </w:r>
    </w:p>
    <w:p w14:paraId="166A70F1">
      <w:pPr>
        <w:pStyle w:val="14"/>
        <w:ind w:firstLine="632"/>
        <w:rPr>
          <w:rFonts w:hint="default" w:ascii="Times New Roman" w:hAnsi="Times New Roman" w:cs="Times New Roman"/>
        </w:rPr>
      </w:pPr>
      <w:r>
        <w:rPr>
          <w:rFonts w:hint="default" w:ascii="Times New Roman" w:hAnsi="Times New Roman" w:cs="Times New Roman"/>
        </w:rPr>
        <w:t>2.王</w:t>
      </w:r>
      <w:r>
        <w:rPr>
          <w:rFonts w:hint="eastAsia" w:ascii="Times New Roman" w:cs="Times New Roman"/>
          <w:lang w:val="en-US" w:eastAsia="zh-CN"/>
        </w:rPr>
        <w:t xml:space="preserve">  </w:t>
      </w:r>
      <w:r>
        <w:rPr>
          <w:rFonts w:hint="default" w:ascii="Times New Roman" w:hAnsi="Times New Roman" w:cs="Times New Roman"/>
        </w:rPr>
        <w:t>晨</w:t>
      </w:r>
      <w:r>
        <w:rPr>
          <w:rFonts w:hint="eastAsia" w:ascii="Times New Roman" w:cs="Times New Roman"/>
          <w:lang w:val="en-US" w:eastAsia="zh-CN"/>
        </w:rPr>
        <w:t xml:space="preserve"> </w:t>
      </w:r>
      <w:r>
        <w:rPr>
          <w:rFonts w:hint="default" w:ascii="Times New Roman" w:hAnsi="Times New Roman" w:cs="Times New Roman"/>
        </w:rPr>
        <w:t>中国语文报刊协会会长、《语文世界》杂志社社长兼总编、民进中央出版传媒委员会原副主任、叶圣陶研究会理事。</w:t>
      </w:r>
    </w:p>
    <w:p w14:paraId="1FE5596F">
      <w:pPr>
        <w:pStyle w:val="14"/>
        <w:ind w:firstLine="632"/>
        <w:rPr>
          <w:rFonts w:hint="default" w:ascii="Times New Roman" w:hAnsi="Times New Roman" w:cs="Times New Roman"/>
        </w:rPr>
      </w:pPr>
      <w:r>
        <w:rPr>
          <w:rFonts w:hint="default" w:ascii="Times New Roman" w:hAnsi="Times New Roman" w:cs="Times New Roman"/>
        </w:rPr>
        <w:t>3.顾之川</w:t>
      </w:r>
      <w:r>
        <w:rPr>
          <w:rFonts w:hint="eastAsia" w:ascii="Times New Roman" w:cs="Times New Roman"/>
          <w:lang w:val="en-US" w:eastAsia="zh-CN"/>
        </w:rPr>
        <w:t xml:space="preserve"> </w:t>
      </w:r>
      <w:r>
        <w:rPr>
          <w:rFonts w:hint="default" w:ascii="Times New Roman" w:hAnsi="Times New Roman" w:cs="Times New Roman"/>
        </w:rPr>
        <w:t>原中国教育学会中学语文教学专业委员会理事长、人民教育出版社编审、课程教材研究所研究员。</w:t>
      </w:r>
    </w:p>
    <w:p w14:paraId="409DCB4A">
      <w:pPr>
        <w:pStyle w:val="14"/>
        <w:ind w:firstLine="632"/>
        <w:rPr>
          <w:rFonts w:hint="default" w:ascii="Times New Roman" w:hAnsi="Times New Roman" w:cs="Times New Roman"/>
        </w:rPr>
      </w:pPr>
      <w:r>
        <w:rPr>
          <w:rFonts w:hint="default" w:ascii="Times New Roman" w:hAnsi="Times New Roman" w:cs="Times New Roman"/>
        </w:rPr>
        <w:t>4.吴忠豪</w:t>
      </w:r>
      <w:r>
        <w:rPr>
          <w:rFonts w:hint="eastAsia" w:ascii="Times New Roman" w:cs="Times New Roman"/>
          <w:lang w:val="en-US" w:eastAsia="zh-CN"/>
        </w:rPr>
        <w:t xml:space="preserve"> </w:t>
      </w:r>
      <w:r>
        <w:rPr>
          <w:rFonts w:hint="default" w:ascii="Times New Roman" w:hAnsi="Times New Roman" w:cs="Times New Roman"/>
        </w:rPr>
        <w:t>中国语文报刊协会名师专业发展研究会名誉理事长、上海师范大学教授、教育部“国培计划”专家库专家。</w:t>
      </w:r>
    </w:p>
    <w:p w14:paraId="1C23A9C5">
      <w:pPr>
        <w:pStyle w:val="14"/>
        <w:ind w:firstLine="632"/>
        <w:rPr>
          <w:rFonts w:hint="default" w:ascii="Times New Roman" w:hAnsi="Times New Roman" w:cs="Times New Roman"/>
        </w:rPr>
      </w:pPr>
      <w:r>
        <w:rPr>
          <w:rFonts w:hint="default" w:ascii="Times New Roman" w:hAnsi="Times New Roman" w:cs="Times New Roman"/>
        </w:rPr>
        <w:t>5.张</w:t>
      </w:r>
      <w:r>
        <w:rPr>
          <w:rFonts w:hint="eastAsia" w:ascii="Times New Roman" w:cs="Times New Roman"/>
          <w:lang w:val="en-US" w:eastAsia="zh-CN"/>
        </w:rPr>
        <w:t xml:space="preserve">  </w:t>
      </w:r>
      <w:r>
        <w:rPr>
          <w:rFonts w:hint="default" w:ascii="Times New Roman" w:hAnsi="Times New Roman" w:cs="Times New Roman"/>
        </w:rPr>
        <w:t>杰</w:t>
      </w:r>
      <w:r>
        <w:rPr>
          <w:rFonts w:hint="eastAsia" w:ascii="Times New Roman" w:cs="Times New Roman"/>
          <w:lang w:val="en-US" w:eastAsia="zh-CN"/>
        </w:rPr>
        <w:t xml:space="preserve"> </w:t>
      </w:r>
      <w:r>
        <w:rPr>
          <w:rFonts w:hint="default" w:ascii="Times New Roman" w:hAnsi="Times New Roman" w:cs="Times New Roman"/>
        </w:rPr>
        <w:t>原北京教育科学研究院基础教育课程教材发展研究中心教材开发研究室主任、中国教育学会语文教学专业委员会理事、北京教育学会语文教学研究会副理事长、语文特级教师。</w:t>
      </w:r>
    </w:p>
    <w:p w14:paraId="6181D37C">
      <w:pPr>
        <w:pStyle w:val="14"/>
        <w:ind w:firstLine="632"/>
        <w:rPr>
          <w:rFonts w:hint="default" w:ascii="Times New Roman" w:hAnsi="Times New Roman" w:cs="Times New Roman"/>
        </w:rPr>
      </w:pPr>
      <w:r>
        <w:rPr>
          <w:rFonts w:hint="default" w:ascii="Times New Roman" w:hAnsi="Times New Roman" w:cs="Times New Roman"/>
        </w:rPr>
        <w:t>6.李满园</w:t>
      </w:r>
      <w:r>
        <w:rPr>
          <w:rFonts w:hint="eastAsia" w:ascii="Times New Roman" w:cs="Times New Roman"/>
          <w:lang w:val="en-US" w:eastAsia="zh-CN"/>
        </w:rPr>
        <w:t xml:space="preserve"> </w:t>
      </w:r>
      <w:r>
        <w:rPr>
          <w:rFonts w:hint="default" w:ascii="Times New Roman" w:hAnsi="Times New Roman" w:cs="Times New Roman"/>
        </w:rPr>
        <w:t>中国语文报刊协会读写教学分会理事长、北京市朝阳区教研中心语文教研室主任、资深语文教研员、北京市语文学科带头人。</w:t>
      </w:r>
    </w:p>
    <w:p w14:paraId="7978D214">
      <w:pPr>
        <w:pStyle w:val="14"/>
        <w:ind w:firstLine="632"/>
        <w:rPr>
          <w:rFonts w:hint="default" w:ascii="Times New Roman" w:hAnsi="Times New Roman" w:cs="Times New Roman"/>
        </w:rPr>
      </w:pPr>
      <w:r>
        <w:rPr>
          <w:rFonts w:hint="default" w:ascii="Times New Roman" w:hAnsi="Times New Roman" w:cs="Times New Roman"/>
        </w:rPr>
        <w:t>7.杨晓麟  中国语文报刊协会读写教学分会副理事长、国家级普通话水平测试员、教育部、国家语委语言文字督导、北京语言文字培训测试中心专家委员会委员、北京语言文字工作协会副会长。</w:t>
      </w:r>
    </w:p>
    <w:p w14:paraId="0AD83FBF">
      <w:pPr>
        <w:pStyle w:val="14"/>
        <w:ind w:firstLine="632"/>
        <w:rPr>
          <w:rFonts w:hint="default" w:ascii="Times New Roman" w:hAnsi="Times New Roman" w:cs="Times New Roman"/>
        </w:rPr>
      </w:pPr>
      <w:r>
        <w:rPr>
          <w:rFonts w:hint="default" w:ascii="Times New Roman" w:hAnsi="Times New Roman" w:cs="Times New Roman"/>
        </w:rPr>
        <w:t>8.武</w:t>
      </w:r>
      <w:r>
        <w:rPr>
          <w:rFonts w:hint="eastAsia" w:ascii="Times New Roman" w:cs="Times New Roman"/>
          <w:lang w:val="en-US" w:eastAsia="zh-CN"/>
        </w:rPr>
        <w:t xml:space="preserve">  </w:t>
      </w:r>
      <w:r>
        <w:rPr>
          <w:rFonts w:hint="default" w:ascii="Times New Roman" w:hAnsi="Times New Roman" w:cs="Times New Roman"/>
        </w:rPr>
        <w:t>琼</w:t>
      </w:r>
      <w:r>
        <w:rPr>
          <w:rFonts w:hint="eastAsia" w:ascii="Times New Roman" w:cs="Times New Roman"/>
          <w:lang w:val="en-US" w:eastAsia="zh-CN"/>
        </w:rPr>
        <w:t xml:space="preserve"> </w:t>
      </w:r>
      <w:r>
        <w:rPr>
          <w:rFonts w:hint="default" w:ascii="Times New Roman" w:hAnsi="Times New Roman" w:cs="Times New Roman"/>
        </w:rPr>
        <w:t>中国语文报刊协会读写教学分会副理事长、全国著名特级教师、北京市学科带头人、部编小学语文教材审定专家。</w:t>
      </w:r>
    </w:p>
    <w:p w14:paraId="09D1E2BD">
      <w:pPr>
        <w:pStyle w:val="2"/>
        <w:ind w:firstLine="632"/>
        <w:rPr>
          <w:rFonts w:hint="default" w:ascii="Times New Roman" w:hAnsi="Times New Roman" w:eastAsia="方正公文黑体" w:cs="Times New Roman"/>
        </w:rPr>
      </w:pPr>
      <w:r>
        <w:rPr>
          <w:rFonts w:hint="default" w:ascii="Times New Roman" w:hAnsi="Times New Roman" w:eastAsia="方正公文黑体" w:cs="Times New Roman"/>
        </w:rPr>
        <w:t>四、大赛介绍</w:t>
      </w:r>
    </w:p>
    <w:p w14:paraId="5B0BEC9E">
      <w:pPr>
        <w:pStyle w:val="3"/>
        <w:ind w:firstLine="632"/>
        <w:rPr>
          <w:rFonts w:hint="default" w:ascii="Times New Roman" w:hAnsi="Times New Roman" w:eastAsia="方正楷体_GB2312" w:cs="Times New Roman"/>
        </w:rPr>
      </w:pPr>
      <w:r>
        <w:rPr>
          <w:rFonts w:hint="default" w:ascii="Times New Roman" w:hAnsi="Times New Roman" w:eastAsia="方正楷体_GB2312" w:cs="Times New Roman"/>
        </w:rPr>
        <w:t>（一）大赛题型</w:t>
      </w:r>
    </w:p>
    <w:p w14:paraId="0CB01C42">
      <w:pPr>
        <w:keepNext w:val="0"/>
        <w:keepLines w:val="0"/>
        <w:pageBreakBefore w:val="0"/>
        <w:widowControl/>
        <w:kinsoku/>
        <w:wordWrap/>
        <w:overflowPunct/>
        <w:topLinePunct/>
        <w:autoSpaceDE/>
        <w:autoSpaceDN/>
        <w:bidi w:val="0"/>
        <w:adjustRightInd w:val="0"/>
        <w:snapToGrid w:val="0"/>
        <w:spacing w:line="560" w:lineRule="exact"/>
        <w:ind w:firstLine="632" w:firstLineChars="200"/>
        <w:textAlignment w:val="baseline"/>
        <w:rPr>
          <w:rFonts w:hint="default" w:ascii="Times New Roman" w:hAnsi="Times New Roman" w:cs="Times New Roman"/>
        </w:rPr>
      </w:pPr>
      <w:r>
        <w:rPr>
          <w:rFonts w:hint="default"/>
        </w:rPr>
        <w:t>1.全国省赛题型：判断题、单选题、多选题。省赛考察范围包括但不限于读音、错别字、成语词语解释等，从多方面考察参赛者的汉语言文化基础</w:t>
      </w:r>
      <w:r>
        <w:rPr>
          <w:rFonts w:hint="default"/>
          <w:lang w:eastAsia="zh-CN"/>
        </w:rPr>
        <w:t>，</w:t>
      </w:r>
      <w:r>
        <w:rPr>
          <w:rFonts w:hint="default"/>
        </w:rPr>
        <w:t>报名后会有往届真题和模拟赛演练学习。</w:t>
      </w:r>
    </w:p>
    <w:p w14:paraId="1E6AF0F0">
      <w:pPr>
        <w:pStyle w:val="14"/>
        <w:ind w:firstLine="632"/>
        <w:rPr>
          <w:rFonts w:hint="default" w:ascii="Times New Roman" w:hAnsi="Times New Roman" w:cs="Times New Roman"/>
        </w:rPr>
      </w:pPr>
      <w:r>
        <w:rPr>
          <w:rFonts w:hint="default" w:ascii="Times New Roman" w:hAnsi="Times New Roman" w:cs="Times New Roman"/>
        </w:rPr>
        <w:t>2.全国决赛题型：命题写作、普通话朗读、硬笔字书写。在实际应用方面考察参赛者语言文字能力</w:t>
      </w:r>
      <w:r>
        <w:rPr>
          <w:rFonts w:hint="eastAsia" w:ascii="Times New Roman" w:cs="Times New Roman"/>
          <w:lang w:eastAsia="zh-CN"/>
        </w:rPr>
        <w:t>，</w:t>
      </w:r>
      <w:r>
        <w:rPr>
          <w:rFonts w:hint="default" w:ascii="Times New Roman" w:hAnsi="Times New Roman" w:cs="Times New Roman"/>
        </w:rPr>
        <w:t>会提供往届优秀作品学习。</w:t>
      </w:r>
    </w:p>
    <w:p w14:paraId="3450C301">
      <w:pPr>
        <w:pStyle w:val="3"/>
        <w:ind w:firstLine="632"/>
        <w:rPr>
          <w:rFonts w:hint="default" w:ascii="Times New Roman" w:hAnsi="Times New Roman" w:eastAsia="方正楷体_GB2312" w:cs="Times New Roman"/>
        </w:rPr>
      </w:pPr>
      <w:r>
        <w:rPr>
          <w:rFonts w:hint="default" w:ascii="Times New Roman" w:hAnsi="Times New Roman" w:eastAsia="方正楷体_GB2312" w:cs="Times New Roman"/>
        </w:rPr>
        <w:t>（二）大赛分组</w:t>
      </w:r>
    </w:p>
    <w:p w14:paraId="68FA214C">
      <w:pPr>
        <w:pStyle w:val="14"/>
        <w:ind w:firstLine="632"/>
        <w:rPr>
          <w:rFonts w:hint="default" w:ascii="Times New Roman" w:hAnsi="Times New Roman" w:cs="Times New Roman"/>
        </w:rPr>
      </w:pPr>
      <w:r>
        <w:rPr>
          <w:rFonts w:hint="default" w:ascii="Times New Roman" w:hAnsi="Times New Roman" w:cs="Times New Roman"/>
        </w:rPr>
        <w:t>为保障大赛公平公正性，本届大赛分为专业组、非专业组、专科生组三个组别，每组分开评奖。</w:t>
      </w:r>
    </w:p>
    <w:p w14:paraId="1126B835">
      <w:pPr>
        <w:pStyle w:val="14"/>
        <w:ind w:firstLine="632"/>
        <w:rPr>
          <w:rFonts w:hint="default" w:ascii="Times New Roman" w:hAnsi="Times New Roman" w:cs="Times New Roman"/>
        </w:rPr>
      </w:pPr>
      <w:r>
        <w:rPr>
          <w:rFonts w:hint="default" w:ascii="Times New Roman" w:hAnsi="Times New Roman" w:cs="Times New Roman"/>
        </w:rPr>
        <w:t>专业组：适用于本科及以上学历的中国语言文学类相关专业学生参加；</w:t>
      </w:r>
    </w:p>
    <w:p w14:paraId="3322E249">
      <w:pPr>
        <w:pStyle w:val="14"/>
        <w:ind w:firstLine="632"/>
        <w:rPr>
          <w:rFonts w:hint="default" w:ascii="Times New Roman" w:hAnsi="Times New Roman" w:cs="Times New Roman"/>
        </w:rPr>
      </w:pPr>
      <w:r>
        <w:rPr>
          <w:rFonts w:hint="default" w:ascii="Times New Roman" w:hAnsi="Times New Roman" w:cs="Times New Roman"/>
        </w:rPr>
        <w:t>非专业组：适用于本科及以上学历的非中国语言文学类相关专业学生参加；</w:t>
      </w:r>
    </w:p>
    <w:p w14:paraId="5EDA2409">
      <w:pPr>
        <w:pStyle w:val="14"/>
        <w:ind w:firstLine="632"/>
        <w:rPr>
          <w:rFonts w:hint="default" w:ascii="Times New Roman" w:hAnsi="Times New Roman" w:eastAsia="方正楷体_GB2312" w:cs="Times New Roman"/>
        </w:rPr>
      </w:pPr>
      <w:r>
        <w:rPr>
          <w:rFonts w:hint="default" w:ascii="Times New Roman" w:hAnsi="Times New Roman" w:cs="Times New Roman"/>
        </w:rPr>
        <w:t>专科生组：适用于专科学生参加。</w:t>
      </w:r>
    </w:p>
    <w:p w14:paraId="3D6B8DAA">
      <w:pPr>
        <w:pStyle w:val="3"/>
        <w:ind w:firstLine="632"/>
        <w:rPr>
          <w:rFonts w:hint="default" w:ascii="Times New Roman" w:hAnsi="Times New Roman" w:eastAsia="方正楷体_GB2312" w:cs="Times New Roman"/>
        </w:rPr>
      </w:pPr>
      <w:r>
        <w:rPr>
          <w:rFonts w:hint="default" w:ascii="Times New Roman" w:hAnsi="Times New Roman" w:eastAsia="方正楷体_GB2312" w:cs="Times New Roman"/>
        </w:rPr>
        <w:t>（三）报名方式</w:t>
      </w:r>
    </w:p>
    <w:p w14:paraId="590FDC70">
      <w:pPr>
        <w:pStyle w:val="14"/>
        <w:ind w:firstLine="632"/>
        <w:rPr>
          <w:rFonts w:hint="default" w:ascii="Times New Roman" w:hAnsi="Times New Roman" w:cs="Times New Roman"/>
        </w:rPr>
      </w:pPr>
      <w:r>
        <w:rPr>
          <w:rFonts w:hint="default" w:ascii="Times New Roman" w:hAnsi="Times New Roman" w:cs="Times New Roman"/>
        </w:rPr>
        <w:t>1.非协办院校个人报名：通过大赛官网或关注“大学生语言文字能力大赛”微信公众号进行报名。</w:t>
      </w:r>
    </w:p>
    <w:p w14:paraId="6D8B688A">
      <w:pPr>
        <w:pStyle w:val="14"/>
        <w:ind w:firstLine="632"/>
        <w:rPr>
          <w:rFonts w:hint="default" w:ascii="Times New Roman" w:hAnsi="Times New Roman" w:cs="Times New Roman"/>
        </w:rPr>
      </w:pPr>
      <w:r>
        <w:rPr>
          <w:rFonts w:hint="default" w:ascii="Times New Roman" w:hAnsi="Times New Roman" w:cs="Times New Roman"/>
        </w:rPr>
        <w:t>2.协办院校报名：本校已成功申请协办单位，学生通过本校专属报名链接报名（可联系本校协办负责人获取专属链接）。</w:t>
      </w:r>
    </w:p>
    <w:p w14:paraId="20BDED95">
      <w:pPr>
        <w:pStyle w:val="14"/>
        <w:ind w:firstLine="632"/>
        <w:rPr>
          <w:rFonts w:hint="default" w:ascii="Times New Roman" w:hAnsi="Times New Roman" w:cs="Times New Roman"/>
        </w:rPr>
      </w:pPr>
      <w:r>
        <w:rPr>
          <w:rFonts w:hint="default" w:ascii="Times New Roman" w:hAnsi="Times New Roman" w:cs="Times New Roman"/>
        </w:rPr>
        <w:t>无论何种报名方式，省赛结束后皆参与本省省赛排名。</w:t>
      </w:r>
    </w:p>
    <w:p w14:paraId="0C9DC7AD">
      <w:pPr>
        <w:pStyle w:val="3"/>
        <w:ind w:firstLine="632"/>
        <w:rPr>
          <w:rFonts w:hint="default" w:ascii="Times New Roman" w:hAnsi="Times New Roman" w:cs="Times New Roman"/>
        </w:rPr>
      </w:pPr>
      <w:r>
        <w:rPr>
          <w:rFonts w:hint="default" w:ascii="Times New Roman" w:hAnsi="Times New Roman" w:eastAsia="方正楷体_GB2312" w:cs="Times New Roman"/>
        </w:rPr>
        <w:t>（四）参赛地点</w:t>
      </w:r>
    </w:p>
    <w:p w14:paraId="5D0A40BB">
      <w:pPr>
        <w:pStyle w:val="14"/>
        <w:ind w:firstLine="632"/>
        <w:rPr>
          <w:rFonts w:hint="default" w:ascii="Times New Roman" w:hAnsi="Times New Roman" w:cs="Times New Roman"/>
        </w:rPr>
      </w:pPr>
      <w:bookmarkStart w:id="1" w:name="OLE_LINK1"/>
      <w:r>
        <w:rPr>
          <w:rFonts w:hint="default" w:ascii="Times New Roman" w:hAnsi="Times New Roman" w:cs="Times New Roman"/>
        </w:rPr>
        <w:t>1.</w:t>
      </w:r>
      <w:bookmarkEnd w:id="1"/>
      <w:r>
        <w:rPr>
          <w:rFonts w:hint="eastAsia" w:ascii="Times New Roman" w:cs="Times New Roman"/>
          <w:lang w:val="en-US" w:eastAsia="zh-CN"/>
        </w:rPr>
        <w:t xml:space="preserve"> </w:t>
      </w:r>
      <w:r>
        <w:rPr>
          <w:rFonts w:hint="default" w:ascii="Times New Roman" w:hAnsi="Times New Roman" w:cs="Times New Roman"/>
        </w:rPr>
        <w:t>本校无协办单位，参赛者不用集中参加省赛，可自行选择场所登录大赛官网参赛。</w:t>
      </w:r>
    </w:p>
    <w:p w14:paraId="34930835">
      <w:pPr>
        <w:pStyle w:val="14"/>
        <w:ind w:firstLine="632"/>
        <w:rPr>
          <w:rFonts w:hint="default" w:ascii="Times New Roman" w:hAnsi="Times New Roman" w:cs="Times New Roman"/>
        </w:rPr>
      </w:pPr>
      <w:r>
        <w:rPr>
          <w:rFonts w:hint="default" w:ascii="Times New Roman" w:hAnsi="Times New Roman" w:cs="Times New Roman"/>
        </w:rPr>
        <w:t>2.</w:t>
      </w:r>
      <w:r>
        <w:rPr>
          <w:rFonts w:hint="eastAsia" w:ascii="Times New Roman" w:cs="Times New Roman"/>
          <w:lang w:val="en-US" w:eastAsia="zh-CN"/>
        </w:rPr>
        <w:t xml:space="preserve"> </w:t>
      </w:r>
      <w:r>
        <w:rPr>
          <w:rFonts w:hint="default" w:ascii="Times New Roman" w:hAnsi="Times New Roman" w:cs="Times New Roman"/>
        </w:rPr>
        <w:t>本校有协办单位，通常会有指导老师安排机房或教室统一组织参赛者集中参赛。</w:t>
      </w:r>
    </w:p>
    <w:p w14:paraId="07012E43">
      <w:pPr>
        <w:pStyle w:val="2"/>
        <w:ind w:firstLine="632"/>
        <w:rPr>
          <w:rFonts w:hint="default" w:ascii="Times New Roman" w:hAnsi="Times New Roman" w:eastAsia="方正公文黑体" w:cs="Times New Roman"/>
        </w:rPr>
      </w:pPr>
      <w:r>
        <w:rPr>
          <w:rFonts w:hint="default" w:ascii="Times New Roman" w:hAnsi="Times New Roman" w:eastAsia="方正公文黑体" w:cs="Times New Roman"/>
        </w:rPr>
        <w:t>五、大赛日程</w:t>
      </w:r>
    </w:p>
    <w:p w14:paraId="18B36EC4">
      <w:pPr>
        <w:pStyle w:val="14"/>
        <w:keepNext w:val="0"/>
        <w:keepLines w:val="0"/>
        <w:pageBreakBefore w:val="0"/>
        <w:widowControl/>
        <w:kinsoku/>
        <w:wordWrap/>
        <w:overflowPunct/>
        <w:topLinePunct/>
        <w:autoSpaceDE/>
        <w:autoSpaceDN/>
        <w:bidi w:val="0"/>
        <w:adjustRightInd w:val="0"/>
        <w:snapToGrid w:val="0"/>
        <w:ind w:left="0" w:leftChars="0" w:firstLine="632" w:firstLineChars="200"/>
        <w:textAlignment w:val="baseline"/>
        <w:rPr>
          <w:rFonts w:hint="default" w:ascii="Times New Roman" w:hAnsi="Times New Roman" w:cs="Times New Roman"/>
        </w:rPr>
      </w:pPr>
      <w:r>
        <w:rPr>
          <w:rFonts w:hint="default" w:ascii="Times New Roman" w:hAnsi="Times New Roman" w:cs="Times New Roman"/>
        </w:rPr>
        <w:t>（一）赛区承办单位申请：2025年4月25日截止</w:t>
      </w:r>
    </w:p>
    <w:p w14:paraId="714BBF93">
      <w:pPr>
        <w:pStyle w:val="14"/>
        <w:ind w:firstLine="632"/>
        <w:rPr>
          <w:rFonts w:hint="default" w:ascii="Times New Roman" w:hAnsi="Times New Roman" w:cs="Times New Roman"/>
        </w:rPr>
      </w:pPr>
      <w:r>
        <w:rPr>
          <w:rFonts w:hint="default" w:ascii="Times New Roman" w:hAnsi="Times New Roman" w:cs="Times New Roman"/>
        </w:rPr>
        <w:t>（二）协办院校征集时间：2025年5月30日截止；</w:t>
      </w:r>
    </w:p>
    <w:p w14:paraId="5A0ED373">
      <w:pPr>
        <w:pStyle w:val="14"/>
        <w:ind w:firstLine="632"/>
        <w:rPr>
          <w:rFonts w:hint="default" w:ascii="Times New Roman" w:hAnsi="Times New Roman" w:cs="Times New Roman"/>
        </w:rPr>
      </w:pPr>
      <w:r>
        <w:rPr>
          <w:rFonts w:hint="default" w:ascii="Times New Roman" w:hAnsi="Times New Roman" w:cs="Times New Roman"/>
        </w:rPr>
        <w:t>（三）报名时间：即日起至2025年6月6日下午5点；</w:t>
      </w:r>
    </w:p>
    <w:p w14:paraId="73A01947">
      <w:pPr>
        <w:pStyle w:val="14"/>
        <w:ind w:firstLine="632"/>
        <w:rPr>
          <w:rFonts w:hint="default" w:ascii="Times New Roman" w:hAnsi="Times New Roman" w:cs="Times New Roman"/>
        </w:rPr>
      </w:pPr>
      <w:r>
        <w:rPr>
          <w:rFonts w:hint="default" w:ascii="Times New Roman" w:hAnsi="Times New Roman" w:cs="Times New Roman"/>
        </w:rPr>
        <w:t>（四）省赛比赛场次预约时间：2025年5月28日—6月6日；</w:t>
      </w:r>
    </w:p>
    <w:p w14:paraId="5DB02CF6">
      <w:pPr>
        <w:pStyle w:val="14"/>
        <w:ind w:firstLine="632"/>
        <w:rPr>
          <w:rFonts w:hint="default" w:ascii="Times New Roman" w:hAnsi="Times New Roman" w:cs="Times New Roman"/>
        </w:rPr>
      </w:pPr>
      <w:r>
        <w:rPr>
          <w:rFonts w:hint="default" w:ascii="Times New Roman" w:hAnsi="Times New Roman" w:cs="Times New Roman"/>
        </w:rPr>
        <w:t>（五）省赛时间：2025年6月7日—6月8日；</w:t>
      </w:r>
    </w:p>
    <w:p w14:paraId="253345B9">
      <w:pPr>
        <w:pStyle w:val="14"/>
        <w:ind w:firstLine="632"/>
        <w:rPr>
          <w:rFonts w:hint="default" w:ascii="Times New Roman" w:hAnsi="Times New Roman" w:cs="Times New Roman"/>
        </w:rPr>
      </w:pPr>
      <w:r>
        <w:rPr>
          <w:rFonts w:hint="default" w:ascii="Times New Roman" w:hAnsi="Times New Roman" w:cs="Times New Roman"/>
        </w:rPr>
        <w:t>（六）全国决赛入围名单公布时间：2025年6月13日；</w:t>
      </w:r>
    </w:p>
    <w:p w14:paraId="6B435171">
      <w:pPr>
        <w:pStyle w:val="14"/>
        <w:ind w:firstLine="632"/>
        <w:rPr>
          <w:rFonts w:hint="default" w:ascii="Times New Roman" w:hAnsi="Times New Roman" w:cs="Times New Roman"/>
        </w:rPr>
      </w:pPr>
      <w:r>
        <w:rPr>
          <w:rFonts w:hint="default" w:ascii="Times New Roman" w:hAnsi="Times New Roman" w:cs="Times New Roman"/>
        </w:rPr>
        <w:t>（七）全国决赛时间：暂定2025年6月21日—6月22日；</w:t>
      </w:r>
    </w:p>
    <w:p w14:paraId="0B390082">
      <w:pPr>
        <w:pStyle w:val="14"/>
        <w:ind w:firstLine="632"/>
        <w:rPr>
          <w:rFonts w:hint="default" w:ascii="Times New Roman" w:hAnsi="Times New Roman" w:cs="Times New Roman"/>
        </w:rPr>
      </w:pPr>
      <w:r>
        <w:rPr>
          <w:rFonts w:hint="default" w:ascii="Times New Roman" w:hAnsi="Times New Roman" w:cs="Times New Roman"/>
        </w:rPr>
        <w:t>（八）全国决赛评审时间：2025年6月23日—7月23日；</w:t>
      </w:r>
    </w:p>
    <w:p w14:paraId="101FA9D6">
      <w:pPr>
        <w:pStyle w:val="14"/>
        <w:ind w:firstLine="632"/>
        <w:rPr>
          <w:rFonts w:hint="default" w:ascii="Times New Roman" w:hAnsi="Times New Roman" w:cs="Times New Roman"/>
        </w:rPr>
      </w:pPr>
      <w:r>
        <w:rPr>
          <w:rFonts w:hint="default" w:ascii="Times New Roman" w:hAnsi="Times New Roman" w:cs="Times New Roman"/>
        </w:rPr>
        <w:t>（九）全国决赛获奖公布时间：2025年8月上旬；</w:t>
      </w:r>
    </w:p>
    <w:p w14:paraId="5111B7F5">
      <w:pPr>
        <w:pStyle w:val="14"/>
        <w:ind w:firstLine="632"/>
        <w:rPr>
          <w:rFonts w:hint="default" w:ascii="Times New Roman" w:hAnsi="Times New Roman" w:cs="Times New Roman"/>
        </w:rPr>
      </w:pPr>
      <w:r>
        <w:rPr>
          <w:rFonts w:hint="default" w:ascii="Times New Roman" w:hAnsi="Times New Roman" w:cs="Times New Roman"/>
        </w:rPr>
        <w:t>（十）全国决赛证书颁发时间：2025年8月下旬。</w:t>
      </w:r>
    </w:p>
    <w:p w14:paraId="3BF9EF80">
      <w:pPr>
        <w:pStyle w:val="2"/>
        <w:ind w:firstLine="632"/>
        <w:rPr>
          <w:rFonts w:hint="default" w:ascii="Times New Roman" w:hAnsi="Times New Roman" w:eastAsia="方正公文黑体" w:cs="Times New Roman"/>
        </w:rPr>
      </w:pPr>
      <w:r>
        <w:rPr>
          <w:rFonts w:hint="default" w:ascii="Times New Roman" w:hAnsi="Times New Roman" w:eastAsia="方正公文黑体" w:cs="Times New Roman"/>
        </w:rPr>
        <w:t>六、</w:t>
      </w:r>
      <w:r>
        <w:rPr>
          <w:rFonts w:hint="eastAsia" w:ascii="Times New Roman" w:eastAsia="方正公文黑体" w:cs="Times New Roman"/>
          <w:lang w:val="en-US" w:eastAsia="zh-CN"/>
        </w:rPr>
        <w:t>专项赛安排</w:t>
      </w:r>
    </w:p>
    <w:p w14:paraId="4460EBA5">
      <w:pPr>
        <w:pStyle w:val="14"/>
        <w:ind w:firstLine="632"/>
        <w:rPr>
          <w:rFonts w:hint="default" w:ascii="Times New Roman" w:hAnsi="Times New Roman" w:cs="Times New Roman"/>
        </w:rPr>
      </w:pPr>
      <w:r>
        <w:rPr>
          <w:rFonts w:hint="default" w:ascii="Times New Roman" w:hAnsi="Times New Roman" w:cs="Times New Roman"/>
        </w:rPr>
        <w:t>（一）写作专项赛作品提交：2025年11月14日截止；</w:t>
      </w:r>
    </w:p>
    <w:p w14:paraId="61287BA4">
      <w:pPr>
        <w:pStyle w:val="14"/>
        <w:ind w:firstLine="632"/>
        <w:rPr>
          <w:rFonts w:hint="default" w:ascii="Times New Roman" w:hAnsi="Times New Roman" w:cs="Times New Roman"/>
        </w:rPr>
      </w:pPr>
      <w:r>
        <w:rPr>
          <w:rFonts w:hint="default" w:ascii="Times New Roman" w:hAnsi="Times New Roman" w:cs="Times New Roman"/>
        </w:rPr>
        <w:t>（二）规范字专项赛作品提交：2025年11月21日截止；</w:t>
      </w:r>
    </w:p>
    <w:p w14:paraId="19F3B06E">
      <w:pPr>
        <w:pStyle w:val="14"/>
        <w:ind w:firstLine="632"/>
        <w:rPr>
          <w:rFonts w:hint="default" w:ascii="Times New Roman" w:hAnsi="Times New Roman" w:cs="Times New Roman"/>
        </w:rPr>
      </w:pPr>
      <w:r>
        <w:rPr>
          <w:rFonts w:hint="default" w:ascii="Times New Roman" w:hAnsi="Times New Roman" w:cs="Times New Roman"/>
        </w:rPr>
        <w:t>（三）诵读专项赛作品提交：2025年11月21日截止；</w:t>
      </w:r>
    </w:p>
    <w:p w14:paraId="209FA3F4">
      <w:pPr>
        <w:pStyle w:val="14"/>
        <w:ind w:firstLine="632"/>
        <w:rPr>
          <w:rFonts w:hint="default" w:ascii="Times New Roman" w:hAnsi="Times New Roman" w:cs="Times New Roman"/>
        </w:rPr>
      </w:pPr>
      <w:r>
        <w:rPr>
          <w:rFonts w:hint="default" w:ascii="Times New Roman" w:hAnsi="Times New Roman" w:cs="Times New Roman"/>
        </w:rPr>
        <w:t>（四）青年教师语言文字教学专项赛提交：2025年11月28日截止；</w:t>
      </w:r>
    </w:p>
    <w:p w14:paraId="2FD8049F">
      <w:pPr>
        <w:pStyle w:val="14"/>
        <w:ind w:firstLine="632"/>
        <w:rPr>
          <w:rFonts w:hint="default" w:ascii="Times New Roman" w:hAnsi="Times New Roman" w:cs="Times New Roman"/>
        </w:rPr>
      </w:pPr>
      <w:r>
        <w:rPr>
          <w:rFonts w:hint="default" w:ascii="Times New Roman" w:hAnsi="Times New Roman" w:cs="Times New Roman"/>
        </w:rPr>
        <w:t>各专项赛具体通知请查看大赛官网各专项赛相关通知。</w:t>
      </w:r>
    </w:p>
    <w:p w14:paraId="3C03B2E5">
      <w:pPr>
        <w:keepNext w:val="0"/>
        <w:keepLines w:val="0"/>
        <w:pageBreakBefore w:val="0"/>
        <w:widowControl/>
        <w:kinsoku/>
        <w:wordWrap/>
        <w:overflowPunct/>
        <w:topLinePunct/>
        <w:autoSpaceDE/>
        <w:autoSpaceDN/>
        <w:bidi w:val="0"/>
        <w:adjustRightInd w:val="0"/>
        <w:snapToGrid w:val="0"/>
        <w:ind w:firstLine="632" w:firstLineChars="200"/>
        <w:textAlignment w:val="baseline"/>
        <w:rPr>
          <w:rFonts w:hint="default" w:eastAsia="方正公文黑体"/>
          <w:lang w:val="en-US" w:eastAsia="zh-CN"/>
        </w:rPr>
      </w:pPr>
      <w:r>
        <w:rPr>
          <w:rFonts w:hint="eastAsia" w:ascii="Times New Roman" w:eastAsia="方正公文黑体" w:cs="Times New Roman"/>
          <w:lang w:val="en-US" w:eastAsia="zh-CN"/>
        </w:rPr>
        <w:t>七</w:t>
      </w:r>
      <w:r>
        <w:rPr>
          <w:rFonts w:hint="default" w:ascii="Times New Roman" w:hAnsi="Times New Roman" w:eastAsia="方正公文黑体" w:cs="Times New Roman"/>
        </w:rPr>
        <w:t>、</w:t>
      </w:r>
      <w:r>
        <w:rPr>
          <w:rFonts w:hint="eastAsia" w:ascii="Times New Roman" w:eastAsia="方正公文黑体" w:cs="Times New Roman"/>
          <w:lang w:val="en-US" w:eastAsia="zh-CN"/>
        </w:rPr>
        <w:t>奖项设置</w:t>
      </w:r>
    </w:p>
    <w:tbl>
      <w:tblPr>
        <w:tblStyle w:val="10"/>
        <w:tblW w:w="8978" w:type="dxa"/>
        <w:jc w:val="center"/>
        <w:tblLayout w:type="autofit"/>
        <w:tblCellMar>
          <w:top w:w="0" w:type="dxa"/>
          <w:left w:w="108" w:type="dxa"/>
          <w:bottom w:w="0" w:type="dxa"/>
          <w:right w:w="108" w:type="dxa"/>
        </w:tblCellMar>
      </w:tblPr>
      <w:tblGrid>
        <w:gridCol w:w="2514"/>
        <w:gridCol w:w="3584"/>
        <w:gridCol w:w="2880"/>
      </w:tblGrid>
      <w:tr w14:paraId="6540A81E">
        <w:tblPrEx>
          <w:tblCellMar>
            <w:top w:w="0" w:type="dxa"/>
            <w:left w:w="108" w:type="dxa"/>
            <w:bottom w:w="0" w:type="dxa"/>
            <w:right w:w="108" w:type="dxa"/>
          </w:tblCellMar>
        </w:tblPrEx>
        <w:trPr>
          <w:trHeight w:val="20" w:hRule="atLeast"/>
          <w:jc w:val="center"/>
        </w:trPr>
        <w:tc>
          <w:tcPr>
            <w:tcW w:w="8978" w:type="dxa"/>
            <w:gridSpan w:val="3"/>
            <w:tcBorders>
              <w:top w:val="single" w:color="auto" w:sz="6" w:space="0"/>
              <w:left w:val="single" w:color="auto" w:sz="6" w:space="0"/>
              <w:bottom w:val="single" w:color="auto" w:sz="6" w:space="0"/>
              <w:right w:val="single" w:color="auto" w:sz="6" w:space="0"/>
            </w:tcBorders>
            <w:vAlign w:val="center"/>
          </w:tcPr>
          <w:p w14:paraId="189BBA8A">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cs="Times New Roman"/>
              </w:rPr>
            </w:pPr>
            <w:r>
              <w:rPr>
                <w:rFonts w:hint="default" w:ascii="Times New Roman" w:hAnsi="Times New Roman" w:eastAsia="仿宋_GB2312" w:cs="Times New Roman"/>
                <w:bCs/>
                <w:snapToGrid w:val="0"/>
                <w:color w:val="000000"/>
                <w:sz w:val="32"/>
                <w:szCs w:val="47"/>
                <w:lang w:val="en-US" w:eastAsia="zh-CN" w:bidi="ar-SA"/>
              </w:rPr>
              <w:t>全国省赛奖项</w:t>
            </w:r>
          </w:p>
        </w:tc>
      </w:tr>
      <w:tr w14:paraId="57F27181">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2036234B">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奖项</w:t>
            </w:r>
          </w:p>
        </w:tc>
        <w:tc>
          <w:tcPr>
            <w:tcW w:w="3584" w:type="dxa"/>
            <w:tcBorders>
              <w:top w:val="single" w:color="auto" w:sz="6" w:space="0"/>
              <w:left w:val="single" w:color="auto" w:sz="6" w:space="0"/>
              <w:bottom w:val="single" w:color="auto" w:sz="6" w:space="0"/>
              <w:right w:val="single" w:color="auto" w:sz="6" w:space="0"/>
            </w:tcBorders>
            <w:vAlign w:val="center"/>
          </w:tcPr>
          <w:p w14:paraId="2D63ACED">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获奖比例</w:t>
            </w:r>
          </w:p>
        </w:tc>
        <w:tc>
          <w:tcPr>
            <w:tcW w:w="2880" w:type="dxa"/>
            <w:tcBorders>
              <w:top w:val="single" w:color="auto" w:sz="6" w:space="0"/>
              <w:left w:val="single" w:color="auto" w:sz="6" w:space="0"/>
              <w:bottom w:val="single" w:color="auto" w:sz="6" w:space="0"/>
              <w:right w:val="single" w:color="auto" w:sz="6" w:space="0"/>
            </w:tcBorders>
            <w:vAlign w:val="center"/>
          </w:tcPr>
          <w:p w14:paraId="054BB7E3">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奖励</w:t>
            </w:r>
          </w:p>
        </w:tc>
      </w:tr>
      <w:tr w14:paraId="58ECCAA2">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2509A788">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省赛一等奖</w:t>
            </w:r>
          </w:p>
        </w:tc>
        <w:tc>
          <w:tcPr>
            <w:tcW w:w="3584" w:type="dxa"/>
            <w:tcBorders>
              <w:top w:val="single" w:color="auto" w:sz="6" w:space="0"/>
              <w:left w:val="single" w:color="auto" w:sz="6" w:space="0"/>
              <w:bottom w:val="single" w:color="auto" w:sz="6" w:space="0"/>
              <w:right w:val="single" w:color="auto" w:sz="6" w:space="0"/>
            </w:tcBorders>
            <w:vAlign w:val="center"/>
          </w:tcPr>
          <w:p w14:paraId="155E0240">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不超过本组本省参与人数的8%</w:t>
            </w:r>
          </w:p>
        </w:tc>
        <w:tc>
          <w:tcPr>
            <w:tcW w:w="2880" w:type="dxa"/>
            <w:tcBorders>
              <w:top w:val="single" w:color="auto" w:sz="6" w:space="0"/>
              <w:left w:val="single" w:color="auto" w:sz="6" w:space="0"/>
              <w:bottom w:val="single" w:color="auto" w:sz="6" w:space="0"/>
              <w:right w:val="single" w:color="auto" w:sz="6" w:space="0"/>
            </w:tcBorders>
            <w:vAlign w:val="center"/>
          </w:tcPr>
          <w:p w14:paraId="67F76809">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荣誉证书+入围决赛资格</w:t>
            </w:r>
          </w:p>
        </w:tc>
      </w:tr>
      <w:tr w14:paraId="525D886B">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0C420557">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省赛二等奖</w:t>
            </w:r>
          </w:p>
        </w:tc>
        <w:tc>
          <w:tcPr>
            <w:tcW w:w="3584" w:type="dxa"/>
            <w:tcBorders>
              <w:top w:val="single" w:color="auto" w:sz="6" w:space="0"/>
              <w:left w:val="single" w:color="auto" w:sz="6" w:space="0"/>
              <w:bottom w:val="single" w:color="auto" w:sz="6" w:space="0"/>
              <w:right w:val="single" w:color="auto" w:sz="6" w:space="0"/>
            </w:tcBorders>
            <w:vAlign w:val="center"/>
          </w:tcPr>
          <w:p w14:paraId="55B02D76">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不超过本组本省参与人数的15%</w:t>
            </w:r>
          </w:p>
        </w:tc>
        <w:tc>
          <w:tcPr>
            <w:tcW w:w="2880" w:type="dxa"/>
            <w:tcBorders>
              <w:top w:val="single" w:color="auto" w:sz="6" w:space="0"/>
              <w:left w:val="single" w:color="auto" w:sz="6" w:space="0"/>
              <w:bottom w:val="single" w:color="auto" w:sz="6" w:space="0"/>
              <w:right w:val="single" w:color="auto" w:sz="6" w:space="0"/>
            </w:tcBorders>
            <w:vAlign w:val="center"/>
          </w:tcPr>
          <w:p w14:paraId="2AE2A0C0">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荣誉证书+入围决赛资格</w:t>
            </w:r>
          </w:p>
        </w:tc>
      </w:tr>
      <w:tr w14:paraId="50660EFC">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0383A109">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省赛三等奖</w:t>
            </w:r>
          </w:p>
        </w:tc>
        <w:tc>
          <w:tcPr>
            <w:tcW w:w="3584" w:type="dxa"/>
            <w:tcBorders>
              <w:top w:val="single" w:color="auto" w:sz="6" w:space="0"/>
              <w:left w:val="single" w:color="auto" w:sz="6" w:space="0"/>
              <w:bottom w:val="single" w:color="auto" w:sz="6" w:space="0"/>
              <w:right w:val="single" w:color="auto" w:sz="6" w:space="0"/>
            </w:tcBorders>
            <w:vAlign w:val="center"/>
          </w:tcPr>
          <w:p w14:paraId="2148B29A">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不超过本组本省参与人数的25%</w:t>
            </w:r>
          </w:p>
        </w:tc>
        <w:tc>
          <w:tcPr>
            <w:tcW w:w="2880" w:type="dxa"/>
            <w:tcBorders>
              <w:top w:val="single" w:color="auto" w:sz="6" w:space="0"/>
              <w:left w:val="single" w:color="auto" w:sz="6" w:space="0"/>
              <w:bottom w:val="single" w:color="auto" w:sz="6" w:space="0"/>
              <w:right w:val="single" w:color="auto" w:sz="6" w:space="0"/>
            </w:tcBorders>
            <w:vAlign w:val="center"/>
          </w:tcPr>
          <w:p w14:paraId="179AF5AF">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荣誉证书</w:t>
            </w:r>
          </w:p>
        </w:tc>
      </w:tr>
      <w:tr w14:paraId="3ABC2C33">
        <w:tblPrEx>
          <w:tblCellMar>
            <w:top w:w="0" w:type="dxa"/>
            <w:left w:w="108" w:type="dxa"/>
            <w:bottom w:w="0" w:type="dxa"/>
            <w:right w:w="108" w:type="dxa"/>
          </w:tblCellMar>
        </w:tblPrEx>
        <w:trPr>
          <w:trHeight w:val="20" w:hRule="atLeast"/>
          <w:jc w:val="center"/>
        </w:trPr>
        <w:tc>
          <w:tcPr>
            <w:tcW w:w="8978" w:type="dxa"/>
            <w:gridSpan w:val="3"/>
            <w:tcBorders>
              <w:top w:val="single" w:color="auto" w:sz="6" w:space="0"/>
              <w:left w:val="single" w:color="auto" w:sz="6" w:space="0"/>
              <w:bottom w:val="single" w:color="auto" w:sz="6" w:space="0"/>
              <w:right w:val="single" w:color="auto" w:sz="6" w:space="0"/>
            </w:tcBorders>
            <w:vAlign w:val="center"/>
          </w:tcPr>
          <w:p w14:paraId="08586211">
            <w:pPr>
              <w:pStyle w:val="20"/>
              <w:keepNext w:val="0"/>
              <w:keepLines w:val="0"/>
              <w:pageBreakBefore w:val="0"/>
              <w:widowControl/>
              <w:kinsoku/>
              <w:wordWrap/>
              <w:overflowPunct/>
              <w:topLinePunct/>
              <w:autoSpaceDE/>
              <w:autoSpaceDN/>
              <w:bidi w:val="0"/>
              <w:adjustRightInd w:val="0"/>
              <w:snapToGrid w:val="0"/>
              <w:spacing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省赛奖项说明：</w:t>
            </w:r>
          </w:p>
          <w:p w14:paraId="5222D695">
            <w:pPr>
              <w:pStyle w:val="20"/>
              <w:keepNext w:val="0"/>
              <w:keepLines w:val="0"/>
              <w:pageBreakBefore w:val="0"/>
              <w:widowControl/>
              <w:kinsoku/>
              <w:wordWrap/>
              <w:overflowPunct/>
              <w:topLinePunct/>
              <w:autoSpaceDE/>
              <w:autoSpaceDN/>
              <w:bidi w:val="0"/>
              <w:adjustRightInd w:val="0"/>
              <w:snapToGrid w:val="0"/>
              <w:spacing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1.省赛结束后统一评选省赛一二三等奖并颁发电子版证书（本校120人以上报名参赛的协办高校，将免费统一邮寄本校省赛获奖者纸质版证书给本校负责人颁发，全国所有高校相关单位和老师均可在官网申请协办或省级赛区承办；非协办高校获奖者如需纸质版证书，可向组委会申领，邮费自付。电子版证书与纸质版证书具有同等效力。参赛未获奖颁发电子版参赛证明）。</w:t>
            </w:r>
          </w:p>
          <w:p w14:paraId="5DB3871F">
            <w:pPr>
              <w:pStyle w:val="20"/>
              <w:keepNext w:val="0"/>
              <w:keepLines w:val="0"/>
              <w:pageBreakBefore w:val="0"/>
              <w:widowControl/>
              <w:kinsoku/>
              <w:wordWrap/>
              <w:overflowPunct/>
              <w:topLinePunct/>
              <w:autoSpaceDE/>
              <w:autoSpaceDN/>
              <w:bidi w:val="0"/>
              <w:adjustRightInd w:val="0"/>
              <w:snapToGrid w:val="0"/>
              <w:spacing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2.省赛及决赛师生同奖，指导老师仅取最高奖项颁发（指导老师非必填，一名老师可以指导多名学生，一个学生只能填写一名指导老师，指导老师省赛前填写，省赛成绩公示后不再允许添加或修改）。</w:t>
            </w:r>
          </w:p>
          <w:p w14:paraId="2F22AD40">
            <w:pPr>
              <w:pStyle w:val="20"/>
              <w:keepNext w:val="0"/>
              <w:keepLines w:val="0"/>
              <w:pageBreakBefore w:val="0"/>
              <w:widowControl/>
              <w:kinsoku/>
              <w:wordWrap/>
              <w:overflowPunct/>
              <w:topLinePunct/>
              <w:autoSpaceDE/>
              <w:autoSpaceDN/>
              <w:bidi w:val="0"/>
              <w:adjustRightInd w:val="0"/>
              <w:snapToGrid w:val="0"/>
              <w:spacing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3.非协办院校参赛者省赛一</w:t>
            </w:r>
            <w:r>
              <w:rPr>
                <w:rFonts w:hint="eastAsia" w:ascii="Times New Roman" w:eastAsia="仿宋_GB2312" w:cs="Times New Roman"/>
                <w:bCs/>
                <w:snapToGrid w:val="0"/>
                <w:color w:val="000000"/>
                <w:sz w:val="32"/>
                <w:szCs w:val="47"/>
                <w:lang w:val="en-US" w:eastAsia="zh-CN" w:bidi="ar-SA"/>
              </w:rPr>
              <w:t>、</w:t>
            </w:r>
            <w:r>
              <w:rPr>
                <w:rFonts w:hint="default" w:ascii="Times New Roman" w:hAnsi="Times New Roman" w:eastAsia="仿宋_GB2312" w:cs="Times New Roman"/>
                <w:bCs/>
                <w:snapToGrid w:val="0"/>
                <w:color w:val="000000"/>
                <w:sz w:val="32"/>
                <w:szCs w:val="47"/>
                <w:lang w:val="en-US" w:eastAsia="zh-CN" w:bidi="ar-SA"/>
              </w:rPr>
              <w:t>二等奖晋级决赛，协办院校本校学生省赛一</w:t>
            </w:r>
            <w:r>
              <w:rPr>
                <w:rFonts w:hint="eastAsia" w:ascii="Times New Roman" w:eastAsia="仿宋_GB2312" w:cs="Times New Roman"/>
                <w:bCs/>
                <w:snapToGrid w:val="0"/>
                <w:color w:val="000000"/>
                <w:sz w:val="32"/>
                <w:szCs w:val="47"/>
                <w:lang w:val="en-US" w:eastAsia="zh-CN" w:bidi="ar-SA"/>
              </w:rPr>
              <w:t>、</w:t>
            </w:r>
            <w:r>
              <w:rPr>
                <w:rFonts w:hint="default" w:ascii="Times New Roman" w:hAnsi="Times New Roman" w:eastAsia="仿宋_GB2312" w:cs="Times New Roman"/>
                <w:bCs/>
                <w:snapToGrid w:val="0"/>
                <w:color w:val="000000"/>
                <w:sz w:val="32"/>
                <w:szCs w:val="47"/>
                <w:lang w:val="en-US" w:eastAsia="zh-CN" w:bidi="ar-SA"/>
              </w:rPr>
              <w:t>二</w:t>
            </w:r>
            <w:r>
              <w:rPr>
                <w:rFonts w:hint="eastAsia" w:ascii="Times New Roman" w:eastAsia="仿宋_GB2312" w:cs="Times New Roman"/>
                <w:bCs/>
                <w:snapToGrid w:val="0"/>
                <w:color w:val="000000"/>
                <w:sz w:val="32"/>
                <w:szCs w:val="47"/>
                <w:lang w:val="en-US" w:eastAsia="zh-CN" w:bidi="ar-SA"/>
              </w:rPr>
              <w:t>、</w:t>
            </w:r>
            <w:r>
              <w:rPr>
                <w:rFonts w:hint="default" w:ascii="Times New Roman" w:hAnsi="Times New Roman" w:eastAsia="仿宋_GB2312" w:cs="Times New Roman"/>
                <w:bCs/>
                <w:snapToGrid w:val="0"/>
                <w:color w:val="000000"/>
                <w:sz w:val="32"/>
                <w:szCs w:val="47"/>
                <w:lang w:val="en-US" w:eastAsia="zh-CN" w:bidi="ar-SA"/>
              </w:rPr>
              <w:t>三等奖晋级决赛。</w:t>
            </w:r>
          </w:p>
        </w:tc>
      </w:tr>
      <w:tr w14:paraId="21C85B5D">
        <w:tblPrEx>
          <w:tblCellMar>
            <w:top w:w="0" w:type="dxa"/>
            <w:left w:w="108" w:type="dxa"/>
            <w:bottom w:w="0" w:type="dxa"/>
            <w:right w:w="108" w:type="dxa"/>
          </w:tblCellMar>
        </w:tblPrEx>
        <w:trPr>
          <w:trHeight w:val="20" w:hRule="atLeast"/>
          <w:jc w:val="center"/>
        </w:trPr>
        <w:tc>
          <w:tcPr>
            <w:tcW w:w="8978" w:type="dxa"/>
            <w:gridSpan w:val="3"/>
            <w:tcBorders>
              <w:top w:val="single" w:color="auto" w:sz="6" w:space="0"/>
              <w:left w:val="single" w:color="auto" w:sz="6" w:space="0"/>
              <w:bottom w:val="single" w:color="auto" w:sz="6" w:space="0"/>
              <w:right w:val="single" w:color="auto" w:sz="6" w:space="0"/>
            </w:tcBorders>
            <w:vAlign w:val="center"/>
          </w:tcPr>
          <w:p w14:paraId="52E3A030">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全国决赛奖项</w:t>
            </w:r>
          </w:p>
        </w:tc>
      </w:tr>
      <w:tr w14:paraId="1AB94BC9">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324371F4">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奖项</w:t>
            </w:r>
          </w:p>
        </w:tc>
        <w:tc>
          <w:tcPr>
            <w:tcW w:w="3584" w:type="dxa"/>
            <w:tcBorders>
              <w:top w:val="single" w:color="auto" w:sz="6" w:space="0"/>
              <w:left w:val="single" w:color="auto" w:sz="6" w:space="0"/>
              <w:bottom w:val="single" w:color="auto" w:sz="6" w:space="0"/>
              <w:right w:val="single" w:color="auto" w:sz="6" w:space="0"/>
            </w:tcBorders>
            <w:vAlign w:val="center"/>
          </w:tcPr>
          <w:p w14:paraId="5F0CC288">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获奖比例</w:t>
            </w:r>
          </w:p>
        </w:tc>
        <w:tc>
          <w:tcPr>
            <w:tcW w:w="2880" w:type="dxa"/>
            <w:tcBorders>
              <w:top w:val="single" w:color="auto" w:sz="6" w:space="0"/>
              <w:left w:val="single" w:color="auto" w:sz="6" w:space="0"/>
              <w:bottom w:val="single" w:color="auto" w:sz="6" w:space="0"/>
              <w:right w:val="single" w:color="auto" w:sz="6" w:space="0"/>
            </w:tcBorders>
            <w:vAlign w:val="center"/>
          </w:tcPr>
          <w:p w14:paraId="512CEE2E">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奖励</w:t>
            </w:r>
          </w:p>
        </w:tc>
      </w:tr>
      <w:tr w14:paraId="2BF71567">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3B489ECC">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全国决赛一等奖</w:t>
            </w:r>
          </w:p>
        </w:tc>
        <w:tc>
          <w:tcPr>
            <w:tcW w:w="3584" w:type="dxa"/>
            <w:tcBorders>
              <w:top w:val="single" w:color="auto" w:sz="6" w:space="0"/>
              <w:left w:val="single" w:color="auto" w:sz="6" w:space="0"/>
              <w:bottom w:val="single" w:color="auto" w:sz="6" w:space="0"/>
              <w:right w:val="single" w:color="auto" w:sz="6" w:space="0"/>
            </w:tcBorders>
            <w:vAlign w:val="center"/>
          </w:tcPr>
          <w:p w14:paraId="620B5643">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不超过本组决赛参与人数的</w:t>
            </w:r>
            <w:r>
              <w:rPr>
                <w:rFonts w:hint="eastAsia" w:ascii="Times New Roman" w:eastAsia="仿宋_GB2312" w:cs="Times New Roman"/>
                <w:bCs/>
                <w:snapToGrid w:val="0"/>
                <w:color w:val="000000"/>
                <w:sz w:val="32"/>
                <w:szCs w:val="47"/>
                <w:lang w:val="en-US" w:eastAsia="zh-CN" w:bidi="ar-SA"/>
              </w:rPr>
              <w:t>5</w:t>
            </w:r>
            <w:r>
              <w:rPr>
                <w:rFonts w:hint="default" w:ascii="Times New Roman" w:hAnsi="Times New Roman" w:eastAsia="仿宋_GB2312" w:cs="Times New Roman"/>
                <w:bCs/>
                <w:snapToGrid w:val="0"/>
                <w:color w:val="000000"/>
                <w:sz w:val="32"/>
                <w:szCs w:val="47"/>
                <w:lang w:val="en-US" w:eastAsia="zh-CN" w:bidi="ar-SA"/>
              </w:rPr>
              <w:t>%</w:t>
            </w:r>
          </w:p>
        </w:tc>
        <w:tc>
          <w:tcPr>
            <w:tcW w:w="2880" w:type="dxa"/>
            <w:tcBorders>
              <w:top w:val="single" w:color="auto" w:sz="6" w:space="0"/>
              <w:left w:val="single" w:color="auto" w:sz="6" w:space="0"/>
              <w:bottom w:val="single" w:color="auto" w:sz="6" w:space="0"/>
              <w:right w:val="single" w:color="auto" w:sz="6" w:space="0"/>
            </w:tcBorders>
            <w:vAlign w:val="center"/>
          </w:tcPr>
          <w:p w14:paraId="6E1E6EF8">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荣誉证书+奖牌</w:t>
            </w:r>
          </w:p>
        </w:tc>
      </w:tr>
      <w:tr w14:paraId="7D671840">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7C84B427">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全国决赛二等奖</w:t>
            </w:r>
          </w:p>
        </w:tc>
        <w:tc>
          <w:tcPr>
            <w:tcW w:w="3584" w:type="dxa"/>
            <w:tcBorders>
              <w:top w:val="single" w:color="auto" w:sz="6" w:space="0"/>
              <w:left w:val="single" w:color="auto" w:sz="6" w:space="0"/>
              <w:bottom w:val="single" w:color="auto" w:sz="6" w:space="0"/>
              <w:right w:val="single" w:color="auto" w:sz="6" w:space="0"/>
            </w:tcBorders>
            <w:vAlign w:val="center"/>
          </w:tcPr>
          <w:p w14:paraId="65EAA0F2">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不超过本组决赛参与人数的1</w:t>
            </w:r>
            <w:r>
              <w:rPr>
                <w:rFonts w:hint="eastAsia" w:ascii="Times New Roman" w:eastAsia="仿宋_GB2312" w:cs="Times New Roman"/>
                <w:bCs/>
                <w:snapToGrid w:val="0"/>
                <w:color w:val="000000"/>
                <w:sz w:val="32"/>
                <w:szCs w:val="47"/>
                <w:lang w:val="en-US" w:eastAsia="zh-CN" w:bidi="ar-SA"/>
              </w:rPr>
              <w:t>8</w:t>
            </w:r>
            <w:r>
              <w:rPr>
                <w:rFonts w:hint="default" w:ascii="Times New Roman" w:hAnsi="Times New Roman" w:eastAsia="仿宋_GB2312" w:cs="Times New Roman"/>
                <w:bCs/>
                <w:snapToGrid w:val="0"/>
                <w:color w:val="000000"/>
                <w:sz w:val="32"/>
                <w:szCs w:val="47"/>
                <w:lang w:val="en-US" w:eastAsia="zh-CN" w:bidi="ar-SA"/>
              </w:rPr>
              <w:t>%</w:t>
            </w:r>
          </w:p>
        </w:tc>
        <w:tc>
          <w:tcPr>
            <w:tcW w:w="2880" w:type="dxa"/>
            <w:tcBorders>
              <w:top w:val="single" w:color="auto" w:sz="6" w:space="0"/>
              <w:left w:val="single" w:color="auto" w:sz="6" w:space="0"/>
              <w:bottom w:val="single" w:color="auto" w:sz="6" w:space="0"/>
              <w:right w:val="single" w:color="auto" w:sz="6" w:space="0"/>
            </w:tcBorders>
            <w:vAlign w:val="center"/>
          </w:tcPr>
          <w:p w14:paraId="5E84F82D">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荣誉证书</w:t>
            </w:r>
          </w:p>
        </w:tc>
      </w:tr>
      <w:tr w14:paraId="3F4A6B61">
        <w:tblPrEx>
          <w:tblCellMar>
            <w:top w:w="0" w:type="dxa"/>
            <w:left w:w="108" w:type="dxa"/>
            <w:bottom w:w="0" w:type="dxa"/>
            <w:right w:w="108" w:type="dxa"/>
          </w:tblCellMar>
        </w:tblPrEx>
        <w:trPr>
          <w:trHeight w:val="20" w:hRule="atLeast"/>
          <w:jc w:val="center"/>
        </w:trPr>
        <w:tc>
          <w:tcPr>
            <w:tcW w:w="2514" w:type="dxa"/>
            <w:tcBorders>
              <w:top w:val="single" w:color="auto" w:sz="6" w:space="0"/>
              <w:left w:val="single" w:color="auto" w:sz="6" w:space="0"/>
              <w:bottom w:val="single" w:color="auto" w:sz="6" w:space="0"/>
              <w:right w:val="single" w:color="auto" w:sz="6" w:space="0"/>
            </w:tcBorders>
            <w:vAlign w:val="center"/>
          </w:tcPr>
          <w:p w14:paraId="7D261E5D">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全国决赛三等奖</w:t>
            </w:r>
          </w:p>
        </w:tc>
        <w:tc>
          <w:tcPr>
            <w:tcW w:w="3584" w:type="dxa"/>
            <w:tcBorders>
              <w:top w:val="single" w:color="auto" w:sz="6" w:space="0"/>
              <w:left w:val="single" w:color="auto" w:sz="6" w:space="0"/>
              <w:bottom w:val="single" w:color="auto" w:sz="6" w:space="0"/>
              <w:right w:val="single" w:color="auto" w:sz="6" w:space="0"/>
            </w:tcBorders>
            <w:vAlign w:val="center"/>
          </w:tcPr>
          <w:p w14:paraId="63A9466F">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不超过本组决赛参与人数的2</w:t>
            </w:r>
            <w:r>
              <w:rPr>
                <w:rFonts w:hint="eastAsia" w:ascii="Times New Roman" w:eastAsia="仿宋_GB2312" w:cs="Times New Roman"/>
                <w:bCs/>
                <w:snapToGrid w:val="0"/>
                <w:color w:val="000000"/>
                <w:sz w:val="32"/>
                <w:szCs w:val="47"/>
                <w:lang w:val="en-US" w:eastAsia="zh-CN" w:bidi="ar-SA"/>
              </w:rPr>
              <w:t>5</w:t>
            </w:r>
            <w:r>
              <w:rPr>
                <w:rFonts w:hint="default" w:ascii="Times New Roman" w:hAnsi="Times New Roman" w:eastAsia="仿宋_GB2312" w:cs="Times New Roman"/>
                <w:bCs/>
                <w:snapToGrid w:val="0"/>
                <w:color w:val="000000"/>
                <w:sz w:val="32"/>
                <w:szCs w:val="47"/>
                <w:lang w:val="en-US" w:eastAsia="zh-CN" w:bidi="ar-SA"/>
              </w:rPr>
              <w:t>%</w:t>
            </w:r>
          </w:p>
        </w:tc>
        <w:tc>
          <w:tcPr>
            <w:tcW w:w="2880" w:type="dxa"/>
            <w:tcBorders>
              <w:top w:val="single" w:color="auto" w:sz="6" w:space="0"/>
              <w:left w:val="single" w:color="auto" w:sz="6" w:space="0"/>
              <w:bottom w:val="single" w:color="auto" w:sz="6" w:space="0"/>
              <w:right w:val="single" w:color="auto" w:sz="6" w:space="0"/>
            </w:tcBorders>
            <w:vAlign w:val="center"/>
          </w:tcPr>
          <w:p w14:paraId="229213C7">
            <w:pPr>
              <w:pStyle w:val="20"/>
              <w:keepNext w:val="0"/>
              <w:keepLines w:val="0"/>
              <w:pageBreakBefore w:val="0"/>
              <w:widowControl/>
              <w:kinsoku/>
              <w:wordWrap/>
              <w:overflowPunct/>
              <w:topLinePunct/>
              <w:autoSpaceDE/>
              <w:autoSpaceDN/>
              <w:bidi w:val="0"/>
              <w:adjustRightInd w:val="0"/>
              <w:snapToGrid w:val="0"/>
              <w:spacing w:before="0" w:after="0" w:line="560" w:lineRule="exact"/>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荣誉证书</w:t>
            </w:r>
          </w:p>
        </w:tc>
      </w:tr>
      <w:tr w14:paraId="2D26B31E">
        <w:tblPrEx>
          <w:tblCellMar>
            <w:top w:w="0" w:type="dxa"/>
            <w:left w:w="108" w:type="dxa"/>
            <w:bottom w:w="0" w:type="dxa"/>
            <w:right w:w="108" w:type="dxa"/>
          </w:tblCellMar>
        </w:tblPrEx>
        <w:trPr>
          <w:trHeight w:val="20" w:hRule="atLeast"/>
          <w:jc w:val="center"/>
        </w:trPr>
        <w:tc>
          <w:tcPr>
            <w:tcW w:w="8978" w:type="dxa"/>
            <w:gridSpan w:val="3"/>
            <w:tcBorders>
              <w:top w:val="single" w:color="auto" w:sz="6" w:space="0"/>
              <w:left w:val="single" w:color="auto" w:sz="6" w:space="0"/>
              <w:bottom w:val="single" w:color="auto" w:sz="6" w:space="0"/>
              <w:right w:val="single" w:color="auto" w:sz="6" w:space="0"/>
            </w:tcBorders>
            <w:vAlign w:val="center"/>
          </w:tcPr>
          <w:p w14:paraId="23A3AA61">
            <w:pPr>
              <w:pStyle w:val="20"/>
              <w:keepNext w:val="0"/>
              <w:keepLines w:val="0"/>
              <w:pageBreakBefore w:val="0"/>
              <w:widowControl/>
              <w:kinsoku/>
              <w:wordWrap/>
              <w:overflowPunct/>
              <w:topLinePunct/>
              <w:autoSpaceDE/>
              <w:autoSpaceDN/>
              <w:bidi w:val="0"/>
              <w:adjustRightInd w:val="0"/>
              <w:snapToGrid w:val="0"/>
              <w:spacing w:before="0" w:after="0"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决赛奖项说明：</w:t>
            </w:r>
          </w:p>
          <w:p w14:paraId="6097DA4B">
            <w:pPr>
              <w:pStyle w:val="20"/>
              <w:keepNext w:val="0"/>
              <w:keepLines w:val="0"/>
              <w:pageBreakBefore w:val="0"/>
              <w:widowControl/>
              <w:kinsoku/>
              <w:wordWrap/>
              <w:overflowPunct/>
              <w:topLinePunct/>
              <w:autoSpaceDE/>
              <w:autoSpaceDN/>
              <w:bidi w:val="0"/>
              <w:adjustRightInd w:val="0"/>
              <w:snapToGrid w:val="0"/>
              <w:spacing w:before="0" w:after="0"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1.全国决赛评奖：省赛分数占总成绩的30%，决赛分数占总成绩的70%。</w:t>
            </w:r>
          </w:p>
          <w:p w14:paraId="0712B750">
            <w:pPr>
              <w:pStyle w:val="20"/>
              <w:keepNext w:val="0"/>
              <w:keepLines w:val="0"/>
              <w:pageBreakBefore w:val="0"/>
              <w:widowControl/>
              <w:kinsoku/>
              <w:wordWrap/>
              <w:overflowPunct/>
              <w:topLinePunct/>
              <w:autoSpaceDE/>
              <w:autoSpaceDN/>
              <w:bidi w:val="0"/>
              <w:adjustRightInd w:val="0"/>
              <w:snapToGrid w:val="0"/>
              <w:spacing w:before="0" w:after="0"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2.在颁奖时将统一颁发邮寄决赛所有获奖者荣誉证书，费用均由大赛组委会承担。</w:t>
            </w:r>
          </w:p>
          <w:p w14:paraId="78E099EA">
            <w:pPr>
              <w:pStyle w:val="20"/>
              <w:keepNext w:val="0"/>
              <w:keepLines w:val="0"/>
              <w:pageBreakBefore w:val="0"/>
              <w:widowControl/>
              <w:kinsoku/>
              <w:wordWrap/>
              <w:overflowPunct/>
              <w:topLinePunct/>
              <w:autoSpaceDE/>
              <w:autoSpaceDN/>
              <w:bidi w:val="0"/>
              <w:adjustRightInd w:val="0"/>
              <w:snapToGrid w:val="0"/>
              <w:spacing w:before="0" w:after="0" w:line="560" w:lineRule="exact"/>
              <w:ind w:firstLine="632" w:firstLineChars="200"/>
              <w:jc w:val="both"/>
              <w:textAlignment w:val="baseline"/>
              <w:rPr>
                <w:rFonts w:hint="default" w:ascii="Times New Roman" w:hAnsi="Times New Roman" w:eastAsia="仿宋_GB2312" w:cs="Times New Roman"/>
                <w:bCs/>
                <w:snapToGrid w:val="0"/>
                <w:color w:val="000000"/>
                <w:sz w:val="32"/>
                <w:szCs w:val="47"/>
                <w:lang w:val="en-US" w:eastAsia="zh-CN" w:bidi="ar-SA"/>
              </w:rPr>
            </w:pPr>
            <w:r>
              <w:rPr>
                <w:rFonts w:hint="default" w:ascii="Times New Roman" w:hAnsi="Times New Roman" w:eastAsia="仿宋_GB2312" w:cs="Times New Roman"/>
                <w:bCs/>
                <w:snapToGrid w:val="0"/>
                <w:color w:val="000000"/>
                <w:sz w:val="32"/>
                <w:szCs w:val="47"/>
                <w:lang w:val="en-US" w:eastAsia="zh-CN" w:bidi="ar-SA"/>
              </w:rPr>
              <w:t>3.获奖学生/院校有机会在官方平台进行表彰。</w:t>
            </w:r>
          </w:p>
        </w:tc>
      </w:tr>
    </w:tbl>
    <w:p w14:paraId="06207A54">
      <w:pPr>
        <w:pStyle w:val="14"/>
        <w:ind w:left="0" w:leftChars="0" w:firstLine="0" w:firstLineChars="0"/>
        <w:rPr>
          <w:rFonts w:hint="default" w:ascii="Times New Roman" w:hAnsi="Times New Roman" w:cs="Times New Roman"/>
          <w:lang w:bidi="ar"/>
        </w:rPr>
      </w:pPr>
      <w:r>
        <w:rPr>
          <w:rFonts w:hint="eastAsia" w:ascii="Times New Roman" w:cs="Times New Roman"/>
          <w:lang w:eastAsia="zh-CN" w:bidi="ar"/>
        </w:rPr>
        <w:t>其他奖项</w:t>
      </w:r>
      <w:r>
        <w:rPr>
          <w:rFonts w:hint="default" w:ascii="Times New Roman" w:hAnsi="Times New Roman" w:cs="Times New Roman"/>
          <w:lang w:bidi="ar"/>
        </w:rPr>
        <w:t>：</w:t>
      </w:r>
    </w:p>
    <w:p w14:paraId="4E1D686E">
      <w:pPr>
        <w:pStyle w:val="14"/>
        <w:ind w:left="0" w:leftChars="0" w:firstLine="0" w:firstLineChars="0"/>
        <w:rPr>
          <w:rFonts w:hint="default" w:ascii="Times New Roman" w:hAnsi="Times New Roman" w:cs="Times New Roman"/>
          <w:lang w:bidi="ar"/>
        </w:rPr>
      </w:pPr>
    </w:p>
    <w:p w14:paraId="4E40C7B4">
      <w:pPr>
        <w:pStyle w:val="14"/>
        <w:ind w:firstLine="632"/>
        <w:rPr>
          <w:rFonts w:hint="default" w:ascii="Times New Roman" w:hAnsi="Times New Roman" w:cs="Times New Roman"/>
        </w:rPr>
      </w:pPr>
      <w:r>
        <w:rPr>
          <w:rFonts w:hint="default" w:ascii="Times New Roman" w:hAnsi="Times New Roman" w:cs="Times New Roman"/>
          <w:lang w:bidi="ar"/>
        </w:rPr>
        <w:t>大赛还设置优秀指导老师奖、优秀组织奖、优胜学校等（详情查看官网协办单位</w:t>
      </w:r>
      <w:r>
        <w:rPr>
          <w:rFonts w:hint="eastAsia" w:ascii="Times New Roman" w:cs="Times New Roman"/>
          <w:lang w:val="en-US" w:eastAsia="zh-CN" w:bidi="ar"/>
        </w:rPr>
        <w:t>招募通知</w:t>
      </w:r>
      <w:r>
        <w:rPr>
          <w:rFonts w:hint="default" w:ascii="Times New Roman" w:hAnsi="Times New Roman" w:cs="Times New Roman"/>
          <w:lang w:bidi="ar"/>
        </w:rPr>
        <w:t>）。</w:t>
      </w:r>
    </w:p>
    <w:p w14:paraId="792B2F14">
      <w:pPr>
        <w:pStyle w:val="2"/>
        <w:ind w:firstLine="632"/>
        <w:rPr>
          <w:rFonts w:hint="default" w:ascii="Times New Roman" w:hAnsi="Times New Roman" w:eastAsia="方正公文黑体" w:cs="Times New Roman"/>
        </w:rPr>
      </w:pPr>
      <w:r>
        <w:rPr>
          <w:rFonts w:hint="eastAsia" w:ascii="Times New Roman" w:eastAsia="方正公文黑体" w:cs="Times New Roman"/>
          <w:lang w:val="en-US" w:eastAsia="zh-CN"/>
        </w:rPr>
        <w:t>八</w:t>
      </w:r>
      <w:r>
        <w:rPr>
          <w:rFonts w:hint="default" w:ascii="Times New Roman" w:hAnsi="Times New Roman" w:eastAsia="方正公文黑体" w:cs="Times New Roman"/>
        </w:rPr>
        <w:t>、大赛费用</w:t>
      </w:r>
    </w:p>
    <w:p w14:paraId="117435E3">
      <w:pPr>
        <w:pStyle w:val="14"/>
        <w:ind w:firstLine="632"/>
        <w:rPr>
          <w:rFonts w:hint="default" w:ascii="Times New Roman" w:hAnsi="Times New Roman" w:cs="Times New Roman"/>
        </w:rPr>
      </w:pPr>
      <w:r>
        <w:rPr>
          <w:rFonts w:hint="default" w:ascii="Times New Roman" w:hAnsi="Times New Roman" w:cs="Times New Roman"/>
          <w:lang w:bidi="ar"/>
        </w:rPr>
        <w:t>每人收取报名参赛费用</w:t>
      </w:r>
      <w:r>
        <w:rPr>
          <w:rFonts w:hint="eastAsia" w:ascii="Times New Roman" w:cs="Times New Roman"/>
          <w:lang w:val="en-US" w:eastAsia="zh-CN" w:bidi="ar"/>
        </w:rPr>
        <w:t>4</w:t>
      </w:r>
      <w:r>
        <w:rPr>
          <w:rFonts w:hint="default" w:ascii="Times New Roman" w:hAnsi="Times New Roman" w:cs="Times New Roman"/>
          <w:lang w:bidi="ar"/>
        </w:rPr>
        <w:t>9元，费用用于大赛系统开发、设备、组织、宣传、命题、专家评委、交通餐补、获奖证书、奖品颁发等，决赛不再另行收费。</w:t>
      </w:r>
    </w:p>
    <w:p w14:paraId="3CC813F0">
      <w:pPr>
        <w:pStyle w:val="14"/>
        <w:ind w:firstLine="632"/>
        <w:rPr>
          <w:rFonts w:hint="default" w:ascii="Times New Roman" w:hAnsi="Times New Roman" w:cs="Times New Roman"/>
        </w:rPr>
      </w:pPr>
      <w:r>
        <w:rPr>
          <w:rFonts w:hint="default" w:ascii="Times New Roman" w:hAnsi="Times New Roman" w:cs="Times New Roman"/>
          <w:lang w:bidi="ar"/>
        </w:rPr>
        <w:t>注：报名参加过模拟赛后概不受理任何退赛事宜；省赛报名倒数第三天</w:t>
      </w:r>
      <w:r>
        <w:rPr>
          <w:rFonts w:hint="eastAsia" w:ascii="Times New Roman" w:cs="Times New Roman"/>
          <w:lang w:val="en-US" w:eastAsia="zh-CN" w:bidi="ar"/>
        </w:rPr>
        <w:t>起</w:t>
      </w:r>
      <w:r>
        <w:rPr>
          <w:rFonts w:hint="default" w:ascii="Times New Roman" w:hAnsi="Times New Roman" w:cs="Times New Roman"/>
          <w:lang w:val="en-US" w:eastAsia="zh-CN" w:bidi="ar"/>
        </w:rPr>
        <w:t>（</w:t>
      </w:r>
      <w:r>
        <w:rPr>
          <w:rFonts w:hint="eastAsia" w:ascii="Times New Roman" w:cs="Times New Roman"/>
          <w:lang w:val="en-US" w:eastAsia="zh-CN" w:bidi="ar"/>
        </w:rPr>
        <w:t>6</w:t>
      </w:r>
      <w:r>
        <w:rPr>
          <w:rFonts w:hint="default" w:ascii="Times New Roman" w:hAnsi="Times New Roman" w:cs="Times New Roman"/>
          <w:lang w:bidi="ar"/>
        </w:rPr>
        <w:t>月</w:t>
      </w:r>
      <w:r>
        <w:rPr>
          <w:rFonts w:hint="eastAsia" w:ascii="Times New Roman" w:cs="Times New Roman"/>
          <w:lang w:val="en-US" w:eastAsia="zh-CN" w:bidi="ar"/>
        </w:rPr>
        <w:t>3</w:t>
      </w:r>
      <w:r>
        <w:rPr>
          <w:rFonts w:hint="default" w:ascii="Times New Roman" w:hAnsi="Times New Roman" w:cs="Times New Roman"/>
          <w:lang w:bidi="ar"/>
        </w:rPr>
        <w:t>日17点</w:t>
      </w:r>
      <w:r>
        <w:rPr>
          <w:rFonts w:hint="default" w:ascii="Times New Roman" w:hAnsi="Times New Roman" w:cs="Times New Roman"/>
          <w:lang w:eastAsia="zh-CN" w:bidi="ar"/>
        </w:rPr>
        <w:t>）</w:t>
      </w:r>
      <w:r>
        <w:rPr>
          <w:rFonts w:hint="default" w:ascii="Times New Roman" w:hAnsi="Times New Roman" w:cs="Times New Roman"/>
          <w:lang w:bidi="ar"/>
        </w:rPr>
        <w:t>概不受理任何退赛</w:t>
      </w:r>
      <w:r>
        <w:rPr>
          <w:rFonts w:hint="eastAsia" w:ascii="Times New Roman" w:cs="Times New Roman"/>
          <w:lang w:val="en-US" w:eastAsia="zh-CN" w:bidi="ar"/>
        </w:rPr>
        <w:t>退费</w:t>
      </w:r>
      <w:r>
        <w:rPr>
          <w:rFonts w:hint="default" w:ascii="Times New Roman" w:hAnsi="Times New Roman" w:cs="Times New Roman"/>
          <w:lang w:bidi="ar"/>
        </w:rPr>
        <w:t>事宜，凡因自身原因错过比赛的参赛者，视为弃赛。</w:t>
      </w:r>
    </w:p>
    <w:p w14:paraId="208D04FD">
      <w:pPr>
        <w:pStyle w:val="2"/>
        <w:ind w:firstLine="632"/>
        <w:rPr>
          <w:rFonts w:hint="default" w:ascii="Times New Roman" w:hAnsi="Times New Roman" w:eastAsia="方正公文黑体" w:cs="Times New Roman"/>
        </w:rPr>
      </w:pPr>
      <w:r>
        <w:rPr>
          <w:rFonts w:hint="default" w:ascii="Times New Roman" w:hAnsi="Times New Roman" w:eastAsia="方正公文黑体" w:cs="Times New Roman"/>
        </w:rPr>
        <w:t>八、其他事项</w:t>
      </w:r>
    </w:p>
    <w:p w14:paraId="5B42CAE1">
      <w:pPr>
        <w:pStyle w:val="14"/>
        <w:ind w:firstLine="632"/>
        <w:rPr>
          <w:rFonts w:hint="default" w:ascii="Times New Roman" w:hAnsi="Times New Roman" w:cs="Times New Roman"/>
        </w:rPr>
      </w:pPr>
      <w:r>
        <w:rPr>
          <w:rFonts w:hint="default" w:ascii="Times New Roman" w:hAnsi="Times New Roman" w:cs="Times New Roman"/>
          <w:lang w:bidi="ar"/>
        </w:rPr>
        <w:t>（一）参赛选手应秉持诚信态度，保证作品为本人原创，不得抄袭、作弊。如经大赛组委会查实有抄袭或作弊情况，将取消该选手参赛资格。</w:t>
      </w:r>
    </w:p>
    <w:p w14:paraId="0652D9B0">
      <w:pPr>
        <w:pStyle w:val="14"/>
        <w:ind w:firstLine="632"/>
        <w:rPr>
          <w:rFonts w:hint="default" w:ascii="Times New Roman" w:hAnsi="Times New Roman" w:cs="Times New Roman"/>
        </w:rPr>
      </w:pPr>
      <w:r>
        <w:rPr>
          <w:rFonts w:hint="default" w:ascii="Times New Roman" w:hAnsi="Times New Roman" w:cs="Times New Roman"/>
          <w:lang w:bidi="ar"/>
        </w:rPr>
        <w:t>（二）决赛获奖作品著作权归作者所有；大赛组委会有权在展览、画册、出版物、行业宣传、网站等非商业用途中使用，并不再另行支付稿酬。</w:t>
      </w:r>
    </w:p>
    <w:p w14:paraId="5E86035F">
      <w:pPr>
        <w:pStyle w:val="14"/>
        <w:ind w:firstLine="632"/>
        <w:rPr>
          <w:rFonts w:hint="default" w:ascii="Times New Roman" w:hAnsi="Times New Roman" w:cs="Times New Roman"/>
        </w:rPr>
      </w:pPr>
      <w:r>
        <w:rPr>
          <w:rFonts w:hint="default" w:ascii="Times New Roman" w:hAnsi="Times New Roman" w:cs="Times New Roman"/>
          <w:lang w:bidi="ar"/>
        </w:rPr>
        <w:t>（三）在已领取报名配套服务后或在报名倒数第三天开始概不受理退费申请。因不可抗力因素影响大赛，大赛组委会有权改变大赛方案或终止大赛。大赛组委会拥有大赛的最终解释权。</w:t>
      </w:r>
    </w:p>
    <w:p w14:paraId="481C1AC7">
      <w:pPr>
        <w:pStyle w:val="14"/>
        <w:ind w:firstLine="632"/>
        <w:rPr>
          <w:rFonts w:hint="default" w:ascii="Times New Roman" w:hAnsi="Times New Roman" w:cs="Times New Roman"/>
        </w:rPr>
      </w:pPr>
      <w:r>
        <w:rPr>
          <w:rFonts w:hint="default" w:ascii="Times New Roman" w:hAnsi="Times New Roman" w:cs="Times New Roman"/>
          <w:lang w:bidi="ar"/>
        </w:rPr>
        <w:t>（四）参赛选手报名即视为其本人同意和自愿遵守本届大赛的各项规定。</w:t>
      </w:r>
    </w:p>
    <w:p w14:paraId="0E7F3D70">
      <w:pPr>
        <w:pStyle w:val="2"/>
        <w:ind w:firstLine="632"/>
        <w:rPr>
          <w:rFonts w:hint="default" w:ascii="Times New Roman" w:hAnsi="Times New Roman" w:eastAsia="方正公文黑体" w:cs="Times New Roman"/>
        </w:rPr>
      </w:pPr>
      <w:r>
        <w:rPr>
          <w:rFonts w:hint="default" w:ascii="Times New Roman" w:hAnsi="Times New Roman" w:eastAsia="方正公文黑体" w:cs="Times New Roman"/>
        </w:rPr>
        <w:t>九、联系方式</w:t>
      </w:r>
    </w:p>
    <w:p w14:paraId="28BD035A">
      <w:pPr>
        <w:pStyle w:val="14"/>
        <w:ind w:firstLine="632"/>
        <w:rPr>
          <w:rFonts w:hint="default" w:ascii="Times New Roman" w:hAnsi="Times New Roman" w:cs="Times New Roman"/>
          <w:lang w:bidi="ar"/>
        </w:rPr>
      </w:pPr>
      <w:r>
        <w:rPr>
          <w:rFonts w:hint="default" w:ascii="Times New Roman" w:hAnsi="Times New Roman" w:cs="Times New Roman"/>
          <w:lang w:bidi="ar"/>
        </w:rPr>
        <w:t>大赛联系人电话：史老师17343129040(微信同号)</w:t>
      </w:r>
    </w:p>
    <w:p w14:paraId="2E649D07">
      <w:pPr>
        <w:pStyle w:val="14"/>
        <w:ind w:firstLine="632"/>
        <w:rPr>
          <w:rFonts w:hint="default" w:ascii="Times New Roman" w:hAnsi="Times New Roman" w:cs="Times New Roman"/>
          <w:lang w:bidi="ar"/>
        </w:rPr>
      </w:pPr>
      <w:r>
        <w:rPr>
          <w:rFonts w:hint="default" w:ascii="Times New Roman" w:hAnsi="Times New Roman" w:cs="Times New Roman"/>
          <w:highlight w:val="yellow"/>
          <w:lang w:bidi="ar"/>
        </w:rPr>
        <w:t>赛区联系人：xxx</w:t>
      </w:r>
    </w:p>
    <w:p w14:paraId="383F2553">
      <w:pPr>
        <w:pStyle w:val="14"/>
        <w:ind w:firstLine="632"/>
        <w:rPr>
          <w:rFonts w:hint="default" w:ascii="Times New Roman" w:hAnsi="Times New Roman" w:cs="Times New Roman"/>
          <w:lang w:bidi="ar"/>
        </w:rPr>
      </w:pPr>
      <w:r>
        <w:rPr>
          <w:rFonts w:hint="default" w:ascii="Times New Roman" w:hAnsi="Times New Roman" w:cs="Times New Roman"/>
          <w:highlight w:val="yellow"/>
          <w:lang w:bidi="ar"/>
        </w:rPr>
        <w:t>赛区联系电话：xxxxxxxx</w:t>
      </w:r>
    </w:p>
    <w:p w14:paraId="5476D398">
      <w:pPr>
        <w:pStyle w:val="14"/>
        <w:ind w:firstLine="632"/>
        <w:rPr>
          <w:rFonts w:hint="default" w:ascii="Times New Roman" w:hAnsi="Times New Roman" w:cs="Times New Roman"/>
          <w:lang w:bidi="ar"/>
        </w:rPr>
      </w:pPr>
      <w:r>
        <w:rPr>
          <w:rFonts w:hint="default" w:ascii="Times New Roman" w:hAnsi="Times New Roman" w:cs="Times New Roman"/>
          <w:lang w:bidi="ar"/>
        </w:rPr>
        <w:t>监督仲裁委员会：由各协办高校负责人及大赛专家顾问组成，对赛事组织过程中存在的问题和评分争议进行解释和仲裁，接受来自全社会各界对大赛进行全程的监督及举报。</w:t>
      </w:r>
    </w:p>
    <w:p w14:paraId="65DA94B0">
      <w:pPr>
        <w:pStyle w:val="14"/>
        <w:ind w:firstLine="632"/>
        <w:rPr>
          <w:rFonts w:hint="default" w:ascii="Times New Roman" w:hAnsi="Times New Roman" w:eastAsia="仿宋_GB2312" w:cs="Times New Roman"/>
          <w:lang w:val="en-US" w:eastAsia="zh-CN" w:bidi="ar"/>
        </w:rPr>
      </w:pPr>
      <w:r>
        <w:rPr>
          <w:rFonts w:hint="default" w:ascii="Times New Roman" w:hAnsi="Times New Roman" w:cs="Times New Roman"/>
          <w:highlight w:val="yellow"/>
          <w:lang w:bidi="ar"/>
        </w:rPr>
        <w:t>监督热线：19523681687</w:t>
      </w:r>
      <w:r>
        <w:rPr>
          <w:rFonts w:hint="eastAsia" w:ascii="Times New Roman" w:cs="Times New Roman"/>
          <w:highlight w:val="yellow"/>
          <w:lang w:val="en-US" w:eastAsia="zh-CN" w:bidi="ar"/>
        </w:rPr>
        <w:t>\赛区监督电话</w:t>
      </w:r>
    </w:p>
    <w:p w14:paraId="3C86851C">
      <w:pPr>
        <w:pStyle w:val="14"/>
        <w:ind w:firstLine="632"/>
        <w:rPr>
          <w:rFonts w:hint="default" w:ascii="Times New Roman" w:hAnsi="Times New Roman" w:cs="Times New Roman"/>
          <w:lang w:bidi="ar"/>
        </w:rPr>
      </w:pPr>
      <w:r>
        <w:rPr>
          <w:rFonts w:hint="default" w:ascii="Times New Roman" w:hAnsi="Times New Roman" w:cs="Times New Roman"/>
          <w:lang w:bidi="ar"/>
        </w:rPr>
        <w:t>高校合作联系QQ：1628236773</w:t>
      </w:r>
    </w:p>
    <w:p w14:paraId="7AF9384D">
      <w:pPr>
        <w:pStyle w:val="14"/>
        <w:ind w:firstLine="632"/>
        <w:rPr>
          <w:rFonts w:hint="default" w:ascii="Times New Roman" w:hAnsi="Times New Roman" w:cs="Times New Roman"/>
          <w:lang w:bidi="ar"/>
        </w:rPr>
      </w:pPr>
      <w:r>
        <w:rPr>
          <w:rFonts w:hint="default" w:ascii="Times New Roman" w:hAnsi="Times New Roman" w:cs="Times New Roman"/>
          <w:lang w:bidi="ar"/>
        </w:rPr>
        <w:t>官方微信服务号：大学生语言文字能力大赛（及时接收大赛官方通知消息）</w:t>
      </w:r>
    </w:p>
    <w:p w14:paraId="3153CCB9">
      <w:pPr>
        <w:pStyle w:val="14"/>
        <w:ind w:firstLine="632"/>
        <w:rPr>
          <w:rFonts w:hint="default" w:ascii="Times New Roman" w:hAnsi="Times New Roman" w:cs="Times New Roman"/>
          <w:lang w:bidi="ar"/>
        </w:rPr>
      </w:pPr>
      <w:r>
        <w:rPr>
          <w:rFonts w:hint="default" w:ascii="Times New Roman" w:hAnsi="Times New Roman" w:cs="Times New Roman"/>
          <w:lang w:bidi="ar"/>
        </w:rPr>
        <w:t>主办单位通讯地址：北京市东城区朝内南小街51号教育部语言文字应用研究所5层</w:t>
      </w:r>
    </w:p>
    <w:p w14:paraId="4E5060DC">
      <w:pPr>
        <w:pStyle w:val="14"/>
        <w:ind w:left="0" w:leftChars="0" w:firstLine="0" w:firstLineChars="0"/>
        <w:rPr>
          <w:rFonts w:hint="default" w:ascii="Times New Roman" w:hAnsi="Times New Roman" w:cs="Times New Roman"/>
          <w:lang w:bidi="ar"/>
        </w:rPr>
      </w:pPr>
    </w:p>
    <w:p w14:paraId="185AD442">
      <w:pPr>
        <w:pStyle w:val="14"/>
        <w:ind w:left="0" w:leftChars="0" w:firstLine="0" w:firstLineChars="0"/>
        <w:rPr>
          <w:rFonts w:hint="default" w:ascii="Times New Roman" w:hAnsi="Times New Roman" w:cs="Times New Roman"/>
          <w:lang w:val="en-US" w:eastAsia="zh-CN" w:bidi="ar"/>
        </w:rPr>
      </w:pPr>
      <w:r>
        <w:rPr>
          <w:rFonts w:hint="default" w:ascii="Times New Roman" w:hAnsi="Times New Roman" w:cs="Times New Roman"/>
          <w:lang w:bidi="ar"/>
        </w:rPr>
        <w:t>附件：</w:t>
      </w:r>
      <w:r>
        <w:rPr>
          <w:rFonts w:hint="eastAsia" w:ascii="Times New Roman" w:hAnsi="Times New Roman" w:cs="Times New Roman"/>
          <w:lang w:eastAsia="zh-CN" w:bidi="ar"/>
        </w:rPr>
        <w:t>《</w:t>
      </w:r>
      <w:r>
        <w:rPr>
          <w:rFonts w:hint="default" w:ascii="Times New Roman" w:hAnsi="Times New Roman" w:cs="Times New Roman"/>
          <w:lang w:val="en-US" w:eastAsia="zh-CN" w:bidi="ar"/>
        </w:rPr>
        <w:t>赛区</w:t>
      </w:r>
      <w:r>
        <w:rPr>
          <w:rFonts w:hint="eastAsia" w:ascii="Times New Roman" w:hAnsi="Times New Roman" w:cs="Times New Roman"/>
          <w:lang w:val="en-US" w:eastAsia="zh-CN" w:bidi="ar"/>
        </w:rPr>
        <w:t>承办申请》承办</w:t>
      </w:r>
      <w:r>
        <w:rPr>
          <w:rFonts w:hint="default" w:ascii="Times New Roman" w:hAnsi="Times New Roman" w:cs="Times New Roman"/>
          <w:lang w:val="en-US" w:eastAsia="zh-CN" w:bidi="ar"/>
        </w:rPr>
        <w:t>单位</w:t>
      </w:r>
      <w:r>
        <w:rPr>
          <w:rFonts w:hint="default" w:ascii="Times New Roman" w:hAnsi="Times New Roman" w:cs="Times New Roman"/>
          <w:lang w:bidi="ar"/>
        </w:rPr>
        <w:t>盖章文件</w:t>
      </w:r>
    </w:p>
    <w:p w14:paraId="08F8E28E">
      <w:pPr>
        <w:pStyle w:val="14"/>
        <w:ind w:left="0" w:leftChars="0" w:firstLine="0" w:firstLineChars="0"/>
        <w:rPr>
          <w:rFonts w:hint="default" w:ascii="Times New Roman" w:hAnsi="Times New Roman" w:cs="Times New Roman"/>
          <w:sz w:val="24"/>
        </w:rPr>
      </w:pPr>
    </w:p>
    <w:p w14:paraId="03E9B97D">
      <w:pPr>
        <w:pStyle w:val="14"/>
        <w:ind w:left="0" w:leftChars="0" w:firstLine="0" w:firstLineChars="0"/>
        <w:rPr>
          <w:rFonts w:hint="default" w:ascii="Times New Roman" w:hAnsi="Times New Roman" w:cs="Times New Roman"/>
          <w:sz w:val="24"/>
        </w:rPr>
      </w:pPr>
    </w:p>
    <w:p w14:paraId="4E900580">
      <w:pPr>
        <w:pStyle w:val="14"/>
        <w:ind w:left="0" w:leftChars="0" w:firstLine="0" w:firstLineChars="0"/>
        <w:rPr>
          <w:rFonts w:hint="default" w:ascii="Times New Roman" w:hAnsi="Times New Roman" w:cs="Times New Roman"/>
          <w:sz w:val="24"/>
        </w:rPr>
      </w:pPr>
    </w:p>
    <w:p w14:paraId="54488369">
      <w:pPr>
        <w:pStyle w:val="14"/>
        <w:ind w:left="0" w:leftChars="0" w:firstLine="0" w:firstLineChars="0"/>
        <w:rPr>
          <w:rFonts w:hint="default"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-269240</wp:posOffset>
                </wp:positionH>
                <wp:positionV relativeFrom="paragraph">
                  <wp:posOffset>107315</wp:posOffset>
                </wp:positionV>
                <wp:extent cx="6377940" cy="1362075"/>
                <wp:effectExtent l="0" t="0" r="3810" b="9525"/>
                <wp:wrapNone/>
                <wp:docPr id="3" name="文本框 3"/>
                <wp:cNvGraphicFramePr/>
                <a:graphic xmlns:a="http://schemas.openxmlformats.org/drawingml/2006/main">
                  <a:graphicData uri="http://schemas.microsoft.com/office/word/2010/wordprocessingShape">
                    <wps:wsp>
                      <wps:cNvSpPr txBox="1"/>
                      <wps:spPr>
                        <a:xfrm>
                          <a:off x="0" y="0"/>
                          <a:ext cx="6377940" cy="1362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1844F2E">
                            <w:pPr>
                              <w:pStyle w:val="14"/>
                              <w:ind w:left="0" w:leftChars="0" w:firstLine="0" w:firstLineChars="0"/>
                              <w:rPr>
                                <w:rFonts w:hint="eastAsia" w:ascii="Times New Roman" w:hAnsi="Times New Roman" w:cs="Times New Roman"/>
                                <w:lang w:eastAsia="zh-CN" w:bidi="ar"/>
                              </w:rPr>
                            </w:pPr>
                            <w:r>
                              <w:rPr>
                                <w:rFonts w:hint="eastAsia" w:ascii="Times New Roman" w:hAnsi="Times New Roman" w:cs="Times New Roman"/>
                                <w:lang w:eastAsia="zh-CN" w:bidi="ar"/>
                              </w:rPr>
                              <w:t>赛区承办</w:t>
                            </w:r>
                            <w:r>
                              <w:rPr>
                                <w:rFonts w:hint="eastAsia" w:ascii="Times New Roman" w:hAnsi="Times New Roman" w:cs="Times New Roman"/>
                                <w:lang w:bidi="ar"/>
                              </w:rPr>
                              <w:t>单位盖章</w:t>
                            </w:r>
                            <w:r>
                              <w:rPr>
                                <w:rFonts w:hint="eastAsia" w:ascii="Times New Roman" w:hAnsi="Times New Roman" w:cs="Times New Roman"/>
                                <w:lang w:val="en-US" w:eastAsia="zh-CN" w:bidi="ar"/>
                              </w:rPr>
                              <w:t xml:space="preserve">       </w:t>
                            </w:r>
                            <w:r>
                              <w:rPr>
                                <w:rFonts w:hint="eastAsia" w:ascii="Times New Roman" w:cs="Times New Roman"/>
                                <w:lang w:val="en-US" w:eastAsia="zh-CN" w:bidi="ar"/>
                              </w:rPr>
                              <w:t xml:space="preserve">     </w:t>
                            </w:r>
                            <w:r>
                              <w:rPr>
                                <w:rFonts w:hint="eastAsia" w:ascii="Times New Roman" w:hAnsi="Times New Roman" w:cs="Times New Roman"/>
                                <w:lang w:bidi="ar"/>
                              </w:rPr>
                              <w:t>全国大学生语言文字能力大赛</w:t>
                            </w:r>
                            <w:r>
                              <w:rPr>
                                <w:rFonts w:hint="eastAsia" w:ascii="Times New Roman" w:hAnsi="Times New Roman" w:cs="Times New Roman"/>
                                <w:lang w:eastAsia="zh-CN" w:bidi="ar"/>
                              </w:rPr>
                              <w:t>组委会</w:t>
                            </w:r>
                          </w:p>
                          <w:p w14:paraId="7205BD66">
                            <w:pPr>
                              <w:pStyle w:val="14"/>
                              <w:ind w:firstLine="632"/>
                              <w:jc w:val="right"/>
                              <w:rPr>
                                <w:rFonts w:hint="eastAsia" w:ascii="Times New Roman" w:hAnsi="Times New Roman" w:cs="Times New Roman"/>
                                <w:lang w:eastAsia="zh-CN" w:bidi="ar"/>
                              </w:rPr>
                            </w:pPr>
                          </w:p>
                          <w:p w14:paraId="527D432E">
                            <w:pPr>
                              <w:pStyle w:val="14"/>
                              <w:ind w:left="0" w:leftChars="0" w:firstLine="0" w:firstLineChars="0"/>
                              <w:jc w:val="right"/>
                              <w:rPr>
                                <w:rFonts w:hint="eastAsia" w:ascii="宋体" w:hAnsi="宋体" w:eastAsia="宋体" w:cs="宋体"/>
                                <w:sz w:val="24"/>
                                <w:szCs w:val="24"/>
                                <w:lang w:eastAsia="zh-CN"/>
                              </w:rPr>
                            </w:pPr>
                            <w:r>
                              <w:rPr>
                                <w:rFonts w:hint="eastAsia" w:ascii="Times New Roman" w:hAnsi="Times New Roman" w:cs="Times New Roman"/>
                                <w:highlight w:val="yellow"/>
                                <w:lang w:eastAsia="zh-CN" w:bidi="ar"/>
                              </w:rPr>
                              <w:t>202</w:t>
                            </w:r>
                            <w:r>
                              <w:rPr>
                                <w:rFonts w:hint="eastAsia" w:ascii="Times New Roman" w:cs="Times New Roman"/>
                                <w:highlight w:val="yellow"/>
                                <w:lang w:val="en-US" w:eastAsia="zh-CN" w:bidi="ar"/>
                              </w:rPr>
                              <w:t>5</w:t>
                            </w:r>
                            <w:r>
                              <w:rPr>
                                <w:rFonts w:hint="eastAsia" w:ascii="Times New Roman" w:hAnsi="Times New Roman" w:cs="Times New Roman"/>
                                <w:highlight w:val="yellow"/>
                                <w:lang w:eastAsia="zh-CN" w:bidi="ar"/>
                              </w:rPr>
                              <w:t>年X月X日</w:t>
                            </w:r>
                          </w:p>
                          <w:p w14:paraId="5E315BCD">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pPr>
                            <w:r>
                              <w:rPr>
                                <w:rFonts w:hint="eastAsia" w:ascii="宋体" w:hAnsi="宋体" w:cs="宋体"/>
                                <w:sz w:val="24"/>
                                <w:szCs w:val="24"/>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8.45pt;height:107.25pt;width:502.2pt;z-index:251661312;mso-width-relative:page;mso-height-relative:page;" fillcolor="#FFFFFF [3201]" filled="t" stroked="f" coordsize="21600,21600" o:gfxdata="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YREnK1QAAAAoBAAAPAAAAAAAA&#10;AAEAIAAAACIAAABkcnMvZG93bnJldi54bWxQSwECFAAUAAAACACHTuJAmg6wVU4CAACQBAAADgAA&#10;AAAAAAABACAAAAAkAQAAZHJzL2Uyb0RvYy54bWxQSwUGAAAAAAYABgBZAQAA5AUAAAAA&#10;">
                <v:fill on="t" focussize="0,0"/>
                <v:stroke on="f" weight="0.5pt"/>
                <v:imagedata o:title=""/>
                <o:lock v:ext="edit" aspectratio="f"/>
                <v:textbox>
                  <w:txbxContent>
                    <w:p w14:paraId="71844F2E">
                      <w:pPr>
                        <w:pStyle w:val="14"/>
                        <w:ind w:left="0" w:leftChars="0" w:firstLine="0" w:firstLineChars="0"/>
                        <w:rPr>
                          <w:rFonts w:hint="eastAsia" w:ascii="Times New Roman" w:hAnsi="Times New Roman" w:cs="Times New Roman"/>
                          <w:lang w:eastAsia="zh-CN" w:bidi="ar"/>
                        </w:rPr>
                      </w:pPr>
                      <w:r>
                        <w:rPr>
                          <w:rFonts w:hint="eastAsia" w:ascii="Times New Roman" w:hAnsi="Times New Roman" w:cs="Times New Roman"/>
                          <w:lang w:eastAsia="zh-CN" w:bidi="ar"/>
                        </w:rPr>
                        <w:t>赛区承办</w:t>
                      </w:r>
                      <w:r>
                        <w:rPr>
                          <w:rFonts w:hint="eastAsia" w:ascii="Times New Roman" w:hAnsi="Times New Roman" w:cs="Times New Roman"/>
                          <w:lang w:bidi="ar"/>
                        </w:rPr>
                        <w:t>单位盖章</w:t>
                      </w:r>
                      <w:r>
                        <w:rPr>
                          <w:rFonts w:hint="eastAsia" w:ascii="Times New Roman" w:hAnsi="Times New Roman" w:cs="Times New Roman"/>
                          <w:lang w:val="en-US" w:eastAsia="zh-CN" w:bidi="ar"/>
                        </w:rPr>
                        <w:t xml:space="preserve">       </w:t>
                      </w:r>
                      <w:r>
                        <w:rPr>
                          <w:rFonts w:hint="eastAsia" w:ascii="Times New Roman" w:cs="Times New Roman"/>
                          <w:lang w:val="en-US" w:eastAsia="zh-CN" w:bidi="ar"/>
                        </w:rPr>
                        <w:t xml:space="preserve">     </w:t>
                      </w:r>
                      <w:r>
                        <w:rPr>
                          <w:rFonts w:hint="eastAsia" w:ascii="Times New Roman" w:hAnsi="Times New Roman" w:cs="Times New Roman"/>
                          <w:lang w:bidi="ar"/>
                        </w:rPr>
                        <w:t>全国大学生语言文字能力大赛</w:t>
                      </w:r>
                      <w:r>
                        <w:rPr>
                          <w:rFonts w:hint="eastAsia" w:ascii="Times New Roman" w:hAnsi="Times New Roman" w:cs="Times New Roman"/>
                          <w:lang w:eastAsia="zh-CN" w:bidi="ar"/>
                        </w:rPr>
                        <w:t>组委会</w:t>
                      </w:r>
                    </w:p>
                    <w:p w14:paraId="7205BD66">
                      <w:pPr>
                        <w:pStyle w:val="14"/>
                        <w:ind w:firstLine="632"/>
                        <w:jc w:val="right"/>
                        <w:rPr>
                          <w:rFonts w:hint="eastAsia" w:ascii="Times New Roman" w:hAnsi="Times New Roman" w:cs="Times New Roman"/>
                          <w:lang w:eastAsia="zh-CN" w:bidi="ar"/>
                        </w:rPr>
                      </w:pPr>
                    </w:p>
                    <w:p w14:paraId="527D432E">
                      <w:pPr>
                        <w:pStyle w:val="14"/>
                        <w:ind w:left="0" w:leftChars="0" w:firstLine="0" w:firstLineChars="0"/>
                        <w:jc w:val="right"/>
                        <w:rPr>
                          <w:rFonts w:hint="eastAsia" w:ascii="宋体" w:hAnsi="宋体" w:eastAsia="宋体" w:cs="宋体"/>
                          <w:sz w:val="24"/>
                          <w:szCs w:val="24"/>
                          <w:lang w:eastAsia="zh-CN"/>
                        </w:rPr>
                      </w:pPr>
                      <w:r>
                        <w:rPr>
                          <w:rFonts w:hint="eastAsia" w:ascii="Times New Roman" w:hAnsi="Times New Roman" w:cs="Times New Roman"/>
                          <w:highlight w:val="yellow"/>
                          <w:lang w:eastAsia="zh-CN" w:bidi="ar"/>
                        </w:rPr>
                        <w:t>202</w:t>
                      </w:r>
                      <w:r>
                        <w:rPr>
                          <w:rFonts w:hint="eastAsia" w:ascii="Times New Roman" w:cs="Times New Roman"/>
                          <w:highlight w:val="yellow"/>
                          <w:lang w:val="en-US" w:eastAsia="zh-CN" w:bidi="ar"/>
                        </w:rPr>
                        <w:t>5</w:t>
                      </w:r>
                      <w:r>
                        <w:rPr>
                          <w:rFonts w:hint="eastAsia" w:ascii="Times New Roman" w:hAnsi="Times New Roman" w:cs="Times New Roman"/>
                          <w:highlight w:val="yellow"/>
                          <w:lang w:eastAsia="zh-CN" w:bidi="ar"/>
                        </w:rPr>
                        <w:t>年X月X日</w:t>
                      </w:r>
                    </w:p>
                    <w:p w14:paraId="5E315BCD">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pPr>
                      <w:r>
                        <w:rPr>
                          <w:rFonts w:hint="eastAsia" w:ascii="宋体" w:hAnsi="宋体" w:cs="宋体"/>
                          <w:sz w:val="24"/>
                          <w:szCs w:val="24"/>
                          <w:lang w:val="en-US" w:eastAsia="zh-CN"/>
                        </w:rPr>
                        <w:t xml:space="preserve">                    </w:t>
                      </w:r>
                    </w:p>
                  </w:txbxContent>
                </v:textbox>
              </v:shape>
            </w:pict>
          </mc:Fallback>
        </mc:AlternateContent>
      </w:r>
    </w:p>
    <w:p w14:paraId="6811C5DB">
      <w:pPr>
        <w:pStyle w:val="14"/>
        <w:ind w:left="0" w:leftChars="0" w:firstLine="0" w:firstLineChars="0"/>
        <w:rPr>
          <w:rFonts w:hint="default" w:ascii="Times New Roman" w:hAnsi="Times New Roman" w:cs="Times New Roman"/>
          <w:sz w:val="24"/>
        </w:rPr>
      </w:pPr>
    </w:p>
    <w:p w14:paraId="61313995">
      <w:pPr>
        <w:pStyle w:val="14"/>
        <w:ind w:left="0" w:leftChars="0" w:firstLine="0" w:firstLineChars="0"/>
        <w:rPr>
          <w:rFonts w:hint="default" w:ascii="Times New Roman" w:hAnsi="Times New Roman" w:cs="Times New Roman"/>
          <w:sz w:val="24"/>
        </w:rPr>
      </w:pPr>
    </w:p>
    <w:p w14:paraId="1CC30A8E">
      <w:pPr>
        <w:pStyle w:val="14"/>
        <w:ind w:left="0" w:leftChars="0" w:firstLine="0" w:firstLineChars="0"/>
        <w:rPr>
          <w:rFonts w:hint="default" w:ascii="Times New Roman" w:hAnsi="Times New Roman" w:cs="Times New Roman"/>
          <w:sz w:val="24"/>
        </w:rPr>
      </w:pPr>
    </w:p>
    <w:p w14:paraId="10D458BA">
      <w:pPr>
        <w:pStyle w:val="14"/>
        <w:ind w:left="0" w:leftChars="0" w:firstLine="0" w:firstLineChars="0"/>
        <w:rPr>
          <w:rFonts w:hint="default" w:ascii="Times New Roman" w:hAnsi="Times New Roman" w:cs="Times New Roman"/>
          <w:sz w:val="24"/>
        </w:rPr>
      </w:pPr>
    </w:p>
    <w:p w14:paraId="5BDC0A63">
      <w:pPr>
        <w:pStyle w:val="14"/>
        <w:ind w:left="0" w:leftChars="0" w:firstLine="0" w:firstLineChars="0"/>
        <w:rPr>
          <w:rFonts w:hint="default" w:ascii="Times New Roman" w:hAnsi="Times New Roman" w:cs="Times New Roman"/>
          <w:sz w:val="24"/>
        </w:rPr>
      </w:pPr>
    </w:p>
    <w:p w14:paraId="46E3C75B">
      <w:pPr>
        <w:pStyle w:val="14"/>
        <w:ind w:left="0" w:leftChars="0" w:firstLine="0" w:firstLineChars="0"/>
        <w:rPr>
          <w:rFonts w:hint="default" w:ascii="Times New Roman" w:hAnsi="Times New Roman" w:cs="Times New Roman"/>
          <w:sz w:val="24"/>
        </w:rPr>
      </w:pPr>
    </w:p>
    <w:p w14:paraId="328CADF7">
      <w:pPr>
        <w:pStyle w:val="14"/>
        <w:ind w:left="0" w:leftChars="0" w:firstLine="0" w:firstLineChars="0"/>
        <w:rPr>
          <w:rFonts w:hint="default" w:ascii="Times New Roman" w:hAnsi="Times New Roman" w:cs="Times New Roman"/>
          <w:sz w:val="24"/>
        </w:rPr>
      </w:pPr>
    </w:p>
    <w:p w14:paraId="14AC88C8">
      <w:pPr>
        <w:pStyle w:val="14"/>
        <w:ind w:left="0" w:leftChars="0" w:firstLine="0" w:firstLineChars="0"/>
        <w:rPr>
          <w:rFonts w:hint="default" w:ascii="Times New Roman" w:hAnsi="Times New Roman" w:cs="Times New Roman"/>
          <w:sz w:val="24"/>
        </w:rPr>
      </w:pPr>
    </w:p>
    <w:p w14:paraId="6213EA99">
      <w:pPr>
        <w:keepNext w:val="0"/>
        <w:keepLines w:val="0"/>
        <w:pageBreakBefore w:val="0"/>
        <w:widowControl/>
        <w:kinsoku/>
        <w:wordWrap/>
        <w:overflowPunct/>
        <w:topLinePunct/>
        <w:autoSpaceDE/>
        <w:autoSpaceDN/>
        <w:bidi w:val="0"/>
        <w:adjustRightInd w:val="0"/>
        <w:snapToGrid w:val="0"/>
        <w:spacing w:line="7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全国大学生语言文字能力大赛</w:t>
      </w:r>
    </w:p>
    <w:p w14:paraId="4920440D">
      <w:pPr>
        <w:keepNext w:val="0"/>
        <w:keepLines w:val="0"/>
        <w:pageBreakBefore w:val="0"/>
        <w:widowControl/>
        <w:kinsoku/>
        <w:wordWrap/>
        <w:overflowPunct/>
        <w:topLinePunct/>
        <w:autoSpaceDE/>
        <w:autoSpaceDN/>
        <w:bidi w:val="0"/>
        <w:adjustRightInd w:val="0"/>
        <w:snapToGrid w:val="0"/>
        <w:spacing w:line="7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省赛赛区承办单位申请表</w:t>
      </w:r>
    </w:p>
    <w:tbl>
      <w:tblPr>
        <w:tblStyle w:val="35"/>
        <w:tblW w:w="94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4"/>
        <w:gridCol w:w="2403"/>
        <w:gridCol w:w="2210"/>
        <w:gridCol w:w="2389"/>
      </w:tblGrid>
      <w:tr w14:paraId="76A3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424" w:type="dxa"/>
            <w:vAlign w:val="center"/>
          </w:tcPr>
          <w:p w14:paraId="49E2B2F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比赛名称</w:t>
            </w:r>
          </w:p>
        </w:tc>
        <w:tc>
          <w:tcPr>
            <w:tcW w:w="7002" w:type="dxa"/>
            <w:gridSpan w:val="3"/>
            <w:vAlign w:val="center"/>
          </w:tcPr>
          <w:p w14:paraId="60B232F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r>
      <w:tr w14:paraId="5305D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424" w:type="dxa"/>
            <w:vAlign w:val="center"/>
          </w:tcPr>
          <w:p w14:paraId="5540FD1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申请赛区</w:t>
            </w:r>
          </w:p>
        </w:tc>
        <w:tc>
          <w:tcPr>
            <w:tcW w:w="7002" w:type="dxa"/>
            <w:gridSpan w:val="3"/>
            <w:vAlign w:val="center"/>
          </w:tcPr>
          <w:p w14:paraId="1C21D47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r>
      <w:tr w14:paraId="1787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424" w:type="dxa"/>
            <w:vAlign w:val="center"/>
          </w:tcPr>
          <w:p w14:paraId="0119561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赛区承办单位</w:t>
            </w:r>
          </w:p>
        </w:tc>
        <w:tc>
          <w:tcPr>
            <w:tcW w:w="7002" w:type="dxa"/>
            <w:gridSpan w:val="3"/>
            <w:vAlign w:val="center"/>
          </w:tcPr>
          <w:p w14:paraId="68FDACE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r>
      <w:tr w14:paraId="5DFAE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426" w:type="dxa"/>
            <w:gridSpan w:val="4"/>
            <w:vAlign w:val="center"/>
          </w:tcPr>
          <w:p w14:paraId="73BD10B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申请单位联系人信息</w:t>
            </w:r>
          </w:p>
        </w:tc>
      </w:tr>
      <w:tr w14:paraId="6C46E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424" w:type="dxa"/>
            <w:vAlign w:val="center"/>
          </w:tcPr>
          <w:p w14:paraId="367CB33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2403" w:type="dxa"/>
            <w:vAlign w:val="center"/>
          </w:tcPr>
          <w:p w14:paraId="760F464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c>
          <w:tcPr>
            <w:tcW w:w="2210" w:type="dxa"/>
            <w:vAlign w:val="center"/>
          </w:tcPr>
          <w:p w14:paraId="0991BDCC">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2389" w:type="dxa"/>
            <w:vAlign w:val="center"/>
          </w:tcPr>
          <w:p w14:paraId="7ED07FB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r>
      <w:tr w14:paraId="33523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424" w:type="dxa"/>
            <w:vAlign w:val="center"/>
          </w:tcPr>
          <w:p w14:paraId="45A4414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手机</w:t>
            </w:r>
          </w:p>
        </w:tc>
        <w:tc>
          <w:tcPr>
            <w:tcW w:w="2403" w:type="dxa"/>
            <w:vAlign w:val="center"/>
          </w:tcPr>
          <w:p w14:paraId="42254A9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c>
          <w:tcPr>
            <w:tcW w:w="2210" w:type="dxa"/>
            <w:vAlign w:val="center"/>
          </w:tcPr>
          <w:p w14:paraId="3ED70AE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w:t>
            </w:r>
          </w:p>
        </w:tc>
        <w:tc>
          <w:tcPr>
            <w:tcW w:w="2389" w:type="dxa"/>
            <w:vAlign w:val="center"/>
          </w:tcPr>
          <w:p w14:paraId="1C8DFEE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tc>
      </w:tr>
      <w:tr w14:paraId="054C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2424" w:type="dxa"/>
            <w:vAlign w:val="center"/>
          </w:tcPr>
          <w:p w14:paraId="042DA53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赛区承办承诺</w:t>
            </w:r>
          </w:p>
        </w:tc>
        <w:tc>
          <w:tcPr>
            <w:tcW w:w="7002" w:type="dxa"/>
            <w:gridSpan w:val="3"/>
            <w:vAlign w:val="center"/>
          </w:tcPr>
          <w:p w14:paraId="3F95F13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p>
          <w:p w14:paraId="1FE455A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承诺书</w:t>
            </w:r>
          </w:p>
          <w:p w14:paraId="33FEAD29">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本单位承诺在人员调配、经费支持、场地与设施 投入、宣传推广平台等方面可为本届全国大学生语言 文字能力大赛提供全方位、全流程保障，确保本赛区 按时、保质、保量完成全部赛程。</w:t>
            </w:r>
          </w:p>
          <w:p w14:paraId="072C83B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仿宋_GBK" w:hAnsi="方正仿宋_GBK" w:eastAsia="方正仿宋_GBK" w:cs="方正仿宋_GBK"/>
                <w:sz w:val="32"/>
                <w:szCs w:val="32"/>
              </w:rPr>
            </w:pPr>
          </w:p>
          <w:p w14:paraId="6F59FF8D">
            <w:pPr>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7903F4BF">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申请单位盖章 </w:t>
            </w:r>
          </w:p>
          <w:p w14:paraId="59801C85">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r w14:paraId="69C21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jc w:val="center"/>
        </w:trPr>
        <w:tc>
          <w:tcPr>
            <w:tcW w:w="2424" w:type="dxa"/>
            <w:vAlign w:val="center"/>
          </w:tcPr>
          <w:p w14:paraId="193ADC23">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大赛组委会盖章</w:t>
            </w:r>
          </w:p>
        </w:tc>
        <w:tc>
          <w:tcPr>
            <w:tcW w:w="7002" w:type="dxa"/>
            <w:gridSpan w:val="3"/>
            <w:vAlign w:val="center"/>
          </w:tcPr>
          <w:p w14:paraId="4A1DD397">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组委会盖章</w:t>
            </w:r>
          </w:p>
          <w:p w14:paraId="2847E496">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14:paraId="11127144">
      <w:pPr>
        <w:pStyle w:val="14"/>
        <w:ind w:left="0" w:leftChars="0" w:firstLine="0" w:firstLineChars="0"/>
        <w:rPr>
          <w:rFonts w:hint="default" w:ascii="Times New Roman" w:hAnsi="Times New Roman" w:cs="Times New Roman"/>
          <w:sz w:val="24"/>
        </w:rPr>
      </w:pPr>
    </w:p>
    <w:sectPr>
      <w:footerReference r:id="rId3" w:type="default"/>
      <w:pgSz w:w="11906" w:h="16838"/>
      <w:pgMar w:top="1531" w:right="1531" w:bottom="1531" w:left="1531" w:header="851" w:footer="1400"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8D25E95-F9D2-4241-9D0B-20B5A8F2E655}"/>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2" w:fontKey="{EAB52B40-60FE-4E52-87C1-E58BCC8EAACD}"/>
  </w:font>
  <w:font w:name="方正仿宋_GBK">
    <w:panose1 w:val="02000000000000000000"/>
    <w:charset w:val="86"/>
    <w:family w:val="script"/>
    <w:pitch w:val="default"/>
    <w:sig w:usb0="00000001" w:usb1="080E0000" w:usb2="00000000" w:usb3="00000000" w:csb0="00040000" w:csb1="00000000"/>
    <w:embedRegular r:id="rId3" w:fontKey="{61E6CBAE-B7BD-40EA-9AD0-87434288B4C6}"/>
  </w:font>
  <w:font w:name="方正公文黑体">
    <w:panose1 w:val="02000500000000000000"/>
    <w:charset w:val="86"/>
    <w:family w:val="auto"/>
    <w:pitch w:val="default"/>
    <w:sig w:usb0="A00002BF" w:usb1="38CF7CFA" w:usb2="00000016" w:usb3="00000000" w:csb0="00040001" w:csb1="00000000"/>
    <w:embedRegular r:id="rId4" w:fontKey="{121BAA19-545F-41B6-99B1-0E74E310FC23}"/>
  </w:font>
  <w:font w:name="方正楷体_GB2312">
    <w:panose1 w:val="02000000000000000000"/>
    <w:charset w:val="86"/>
    <w:family w:val="auto"/>
    <w:pitch w:val="default"/>
    <w:sig w:usb0="A00002BF" w:usb1="184F6CFA" w:usb2="00000012" w:usb3="00000000" w:csb0="00040001" w:csb1="00000000"/>
    <w:embedRegular r:id="rId5" w:fontKey="{A66B8929-6138-4038-A46A-D3CFA3348C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8"/>
        <w:szCs w:val="28"/>
      </w:rPr>
      <w:id w:val="1142925475"/>
      <w:docPartObj>
        <w:docPartGallery w:val="autotext"/>
      </w:docPartObj>
    </w:sdtPr>
    <w:sdtEndPr>
      <w:rPr>
        <w:rFonts w:hint="default" w:ascii="Times New Roman" w:hAnsi="Times New Roman" w:eastAsia="宋体" w:cs="Times New Roman"/>
        <w:sz w:val="28"/>
        <w:szCs w:val="28"/>
      </w:rPr>
    </w:sdtEndPr>
    <w:sdtContent>
      <w:p w14:paraId="59C79649">
        <w:pPr>
          <w:pStyle w:val="6"/>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zEzMTU3ZThmZTc2ZGMxMmY0ZmJhMWYxNDI2Y2UifQ=="/>
  </w:docVars>
  <w:rsids>
    <w:rsidRoot w:val="F687AA36"/>
    <w:rsid w:val="007926A0"/>
    <w:rsid w:val="009F7D75"/>
    <w:rsid w:val="00B46B0A"/>
    <w:rsid w:val="08E01138"/>
    <w:rsid w:val="0A934D28"/>
    <w:rsid w:val="0BBA290D"/>
    <w:rsid w:val="0EB554D3"/>
    <w:rsid w:val="11391F42"/>
    <w:rsid w:val="1267166E"/>
    <w:rsid w:val="15463474"/>
    <w:rsid w:val="15D3B9EF"/>
    <w:rsid w:val="1B59225D"/>
    <w:rsid w:val="1FAC3D2A"/>
    <w:rsid w:val="1FFF2D70"/>
    <w:rsid w:val="23287727"/>
    <w:rsid w:val="25D23217"/>
    <w:rsid w:val="285B0E8B"/>
    <w:rsid w:val="295755E0"/>
    <w:rsid w:val="2AC729AB"/>
    <w:rsid w:val="2BB6B474"/>
    <w:rsid w:val="2BD78A65"/>
    <w:rsid w:val="2C8F4B72"/>
    <w:rsid w:val="2FFD1548"/>
    <w:rsid w:val="2FFF3CA3"/>
    <w:rsid w:val="36FE7796"/>
    <w:rsid w:val="372D5A13"/>
    <w:rsid w:val="39FFF62D"/>
    <w:rsid w:val="3BFBA2A9"/>
    <w:rsid w:val="3D7F7962"/>
    <w:rsid w:val="3DBB589F"/>
    <w:rsid w:val="3DEB49A9"/>
    <w:rsid w:val="3E77035E"/>
    <w:rsid w:val="3EC97BF9"/>
    <w:rsid w:val="3FD9C2F4"/>
    <w:rsid w:val="3FDA3A47"/>
    <w:rsid w:val="4048780D"/>
    <w:rsid w:val="42271614"/>
    <w:rsid w:val="442953B8"/>
    <w:rsid w:val="45896909"/>
    <w:rsid w:val="470C6F0B"/>
    <w:rsid w:val="4B3FEC6A"/>
    <w:rsid w:val="4F5FB05B"/>
    <w:rsid w:val="509FE2E4"/>
    <w:rsid w:val="551A2C7D"/>
    <w:rsid w:val="56DC69DD"/>
    <w:rsid w:val="57BF0BEE"/>
    <w:rsid w:val="57BF6112"/>
    <w:rsid w:val="5BF16F7C"/>
    <w:rsid w:val="5ED14814"/>
    <w:rsid w:val="5EF7AC4A"/>
    <w:rsid w:val="5F5DC108"/>
    <w:rsid w:val="5F6E2B8D"/>
    <w:rsid w:val="5FD6523D"/>
    <w:rsid w:val="632B9878"/>
    <w:rsid w:val="67EF6372"/>
    <w:rsid w:val="680C4D0B"/>
    <w:rsid w:val="6B900B44"/>
    <w:rsid w:val="6BE7F285"/>
    <w:rsid w:val="6CF00FE4"/>
    <w:rsid w:val="6DDB0E93"/>
    <w:rsid w:val="6DDE2337"/>
    <w:rsid w:val="6E3FC01E"/>
    <w:rsid w:val="6ECFC11C"/>
    <w:rsid w:val="6FBE1BB6"/>
    <w:rsid w:val="72FD27DA"/>
    <w:rsid w:val="73360270"/>
    <w:rsid w:val="738021FF"/>
    <w:rsid w:val="73F3B56A"/>
    <w:rsid w:val="751C65F7"/>
    <w:rsid w:val="76DC208E"/>
    <w:rsid w:val="777FF168"/>
    <w:rsid w:val="77AE1FFE"/>
    <w:rsid w:val="77D1DA3D"/>
    <w:rsid w:val="78FB78D9"/>
    <w:rsid w:val="79BB713C"/>
    <w:rsid w:val="79FB0B8C"/>
    <w:rsid w:val="7A77B44C"/>
    <w:rsid w:val="7AE178B1"/>
    <w:rsid w:val="7B8B9011"/>
    <w:rsid w:val="7BBEABFC"/>
    <w:rsid w:val="7CBF1E12"/>
    <w:rsid w:val="7CEF7FF7"/>
    <w:rsid w:val="7DAB7182"/>
    <w:rsid w:val="7DDB060D"/>
    <w:rsid w:val="7DFFBCC5"/>
    <w:rsid w:val="7E6806FE"/>
    <w:rsid w:val="7E6F304E"/>
    <w:rsid w:val="7E884392"/>
    <w:rsid w:val="7EAEB072"/>
    <w:rsid w:val="7ECFBA3B"/>
    <w:rsid w:val="7F37B4EC"/>
    <w:rsid w:val="7F5FFDC4"/>
    <w:rsid w:val="7FBFC056"/>
    <w:rsid w:val="7FCF210D"/>
    <w:rsid w:val="7FFC7F67"/>
    <w:rsid w:val="7FFE79FF"/>
    <w:rsid w:val="7FFFB4B9"/>
    <w:rsid w:val="7FFFBCE3"/>
    <w:rsid w:val="8B59D2A2"/>
    <w:rsid w:val="8EBE1E69"/>
    <w:rsid w:val="97FE669C"/>
    <w:rsid w:val="9DFFB2B5"/>
    <w:rsid w:val="9FBF4B35"/>
    <w:rsid w:val="A4AEE4D6"/>
    <w:rsid w:val="AFEF1F4B"/>
    <w:rsid w:val="B1FFE54B"/>
    <w:rsid w:val="B29F7CBA"/>
    <w:rsid w:val="B3FDA963"/>
    <w:rsid w:val="B6F52D62"/>
    <w:rsid w:val="B77B01FD"/>
    <w:rsid w:val="B77BC23B"/>
    <w:rsid w:val="B7B7237C"/>
    <w:rsid w:val="B7DBF36A"/>
    <w:rsid w:val="B7FBF869"/>
    <w:rsid w:val="B7FF9C9F"/>
    <w:rsid w:val="B9E97746"/>
    <w:rsid w:val="BB5551ED"/>
    <w:rsid w:val="BB7F35FE"/>
    <w:rsid w:val="BBB7EFD1"/>
    <w:rsid w:val="BCC5929D"/>
    <w:rsid w:val="BDBFB390"/>
    <w:rsid w:val="BDFFFEAF"/>
    <w:rsid w:val="BF71E3AE"/>
    <w:rsid w:val="BFD60F26"/>
    <w:rsid w:val="BFDF51B6"/>
    <w:rsid w:val="BFEA9E29"/>
    <w:rsid w:val="BFFF178F"/>
    <w:rsid w:val="C44DFB61"/>
    <w:rsid w:val="CDD7D5A7"/>
    <w:rsid w:val="CDFAC589"/>
    <w:rsid w:val="D3F3353F"/>
    <w:rsid w:val="D57F755E"/>
    <w:rsid w:val="D5FE1487"/>
    <w:rsid w:val="D62FCDF2"/>
    <w:rsid w:val="D72A1952"/>
    <w:rsid w:val="D73B093A"/>
    <w:rsid w:val="D7DBC7F0"/>
    <w:rsid w:val="DA9DFEDE"/>
    <w:rsid w:val="DAFE0E7A"/>
    <w:rsid w:val="DB0FA689"/>
    <w:rsid w:val="DBFE91A0"/>
    <w:rsid w:val="DBFFE9A9"/>
    <w:rsid w:val="DD072453"/>
    <w:rsid w:val="DF7AE269"/>
    <w:rsid w:val="DF9E625D"/>
    <w:rsid w:val="DFEFF59C"/>
    <w:rsid w:val="DFF88A15"/>
    <w:rsid w:val="DFFDBD06"/>
    <w:rsid w:val="DFFE5A2F"/>
    <w:rsid w:val="DFFF5C67"/>
    <w:rsid w:val="E66AB3F0"/>
    <w:rsid w:val="E6BDDD3C"/>
    <w:rsid w:val="E7DEC314"/>
    <w:rsid w:val="E7E76300"/>
    <w:rsid w:val="E7F5FB00"/>
    <w:rsid w:val="E8BFF15E"/>
    <w:rsid w:val="E8FC06AA"/>
    <w:rsid w:val="E9FF728E"/>
    <w:rsid w:val="EAEA415E"/>
    <w:rsid w:val="EB564C6A"/>
    <w:rsid w:val="EB7FE1B3"/>
    <w:rsid w:val="EDFFA0D8"/>
    <w:rsid w:val="EE47E23B"/>
    <w:rsid w:val="EE7B7126"/>
    <w:rsid w:val="EEB757F2"/>
    <w:rsid w:val="EFB7E94D"/>
    <w:rsid w:val="EFF71504"/>
    <w:rsid w:val="EFFECB5B"/>
    <w:rsid w:val="F3FA34F1"/>
    <w:rsid w:val="F4BF1DD5"/>
    <w:rsid w:val="F5FFAE01"/>
    <w:rsid w:val="F687AA36"/>
    <w:rsid w:val="F73779D6"/>
    <w:rsid w:val="F73FB50E"/>
    <w:rsid w:val="F76203F1"/>
    <w:rsid w:val="F76F8432"/>
    <w:rsid w:val="F76FD300"/>
    <w:rsid w:val="F7AEC0B2"/>
    <w:rsid w:val="F7EB10B3"/>
    <w:rsid w:val="F7EF401B"/>
    <w:rsid w:val="F7FF53E1"/>
    <w:rsid w:val="F9C3B949"/>
    <w:rsid w:val="FA7A3CDB"/>
    <w:rsid w:val="FBFCF0AD"/>
    <w:rsid w:val="FC6F33A1"/>
    <w:rsid w:val="FCA6C837"/>
    <w:rsid w:val="FCBFD716"/>
    <w:rsid w:val="FCDF9038"/>
    <w:rsid w:val="FDF78D8B"/>
    <w:rsid w:val="FDFEADFD"/>
    <w:rsid w:val="FE3BC769"/>
    <w:rsid w:val="FE3BC793"/>
    <w:rsid w:val="FE6EBB9A"/>
    <w:rsid w:val="FEBEC95D"/>
    <w:rsid w:val="FECFE2AF"/>
    <w:rsid w:val="FEEC75D8"/>
    <w:rsid w:val="FFB588A8"/>
    <w:rsid w:val="FFD7587A"/>
    <w:rsid w:val="FFDD8AB5"/>
    <w:rsid w:val="FFDF3C91"/>
    <w:rsid w:val="FFE3398A"/>
    <w:rsid w:val="FFEFCE52"/>
    <w:rsid w:val="FFF350AE"/>
    <w:rsid w:val="FFF6AD90"/>
    <w:rsid w:val="FFFF0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opLinePunct/>
      <w:adjustRightInd w:val="0"/>
      <w:snapToGrid w:val="0"/>
      <w:jc w:val="both"/>
      <w:textAlignment w:val="baseline"/>
    </w:pPr>
    <w:rPr>
      <w:rFonts w:ascii="仿宋_GB2312" w:hAnsi="Times New Roman" w:eastAsia="仿宋_GB2312" w:cs="Arial"/>
      <w:snapToGrid w:val="0"/>
      <w:color w:val="000000"/>
      <w:sz w:val="32"/>
      <w:szCs w:val="21"/>
      <w:lang w:val="en-US" w:eastAsia="zh-CN" w:bidi="ar-SA"/>
    </w:rPr>
  </w:style>
  <w:style w:type="paragraph" w:styleId="2">
    <w:name w:val="heading 1"/>
    <w:basedOn w:val="1"/>
    <w:next w:val="1"/>
    <w:link w:val="28"/>
    <w:autoRedefine/>
    <w:qFormat/>
    <w:uiPriority w:val="0"/>
    <w:pPr>
      <w:widowControl w:val="0"/>
      <w:spacing w:line="560" w:lineRule="exact"/>
      <w:ind w:firstLine="200" w:firstLineChars="200"/>
      <w:outlineLvl w:val="0"/>
    </w:pPr>
    <w:rPr>
      <w:rFonts w:ascii="黑体" w:eastAsia="黑体"/>
      <w:bCs/>
      <w:kern w:val="44"/>
      <w:szCs w:val="44"/>
    </w:rPr>
  </w:style>
  <w:style w:type="paragraph" w:styleId="3">
    <w:name w:val="heading 2"/>
    <w:basedOn w:val="1"/>
    <w:next w:val="1"/>
    <w:link w:val="29"/>
    <w:autoRedefine/>
    <w:qFormat/>
    <w:uiPriority w:val="0"/>
    <w:pPr>
      <w:widowControl w:val="0"/>
      <w:spacing w:line="560" w:lineRule="exact"/>
      <w:ind w:firstLine="200" w:firstLineChars="200"/>
      <w:outlineLvl w:val="1"/>
    </w:pPr>
    <w:rPr>
      <w:rFonts w:ascii="楷体_GB2312" w:eastAsia="楷体_GB2312" w:cs="Times New Roman"/>
      <w:bCs/>
      <w:szCs w:val="32"/>
    </w:rPr>
  </w:style>
  <w:style w:type="paragraph" w:styleId="4">
    <w:name w:val="heading 3"/>
    <w:basedOn w:val="1"/>
    <w:next w:val="1"/>
    <w:link w:val="30"/>
    <w:autoRedefine/>
    <w:qFormat/>
    <w:uiPriority w:val="0"/>
    <w:pPr>
      <w:keepNext/>
      <w:keepLines/>
      <w:spacing w:line="360" w:lineRule="auto"/>
      <w:jc w:val="left"/>
      <w:outlineLvl w:val="2"/>
    </w:pPr>
    <w:rPr>
      <w:rFonts w:eastAsia="黑体"/>
      <w:bCs/>
      <w:sz w:val="24"/>
      <w:szCs w:val="32"/>
    </w:rPr>
  </w:style>
  <w:style w:type="character" w:default="1" w:styleId="11">
    <w:name w:val="Default Paragraph Font"/>
    <w:autoRedefine/>
    <w:semiHidden/>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link w:val="34"/>
    <w:autoRedefine/>
    <w:qFormat/>
    <w:uiPriority w:val="99"/>
    <w:pPr>
      <w:tabs>
        <w:tab w:val="center" w:pos="4153"/>
        <w:tab w:val="right" w:pos="8306"/>
      </w:tabs>
      <w:jc w:val="left"/>
    </w:pPr>
    <w:rPr>
      <w:sz w:val="18"/>
    </w:rPr>
  </w:style>
  <w:style w:type="paragraph" w:styleId="7">
    <w:name w:val="header"/>
    <w:basedOn w:val="1"/>
    <w:link w:val="33"/>
    <w:autoRedefine/>
    <w:qFormat/>
    <w:uiPriority w:val="0"/>
    <w:pPr>
      <w:tabs>
        <w:tab w:val="center" w:pos="4153"/>
        <w:tab w:val="right" w:pos="8306"/>
      </w:tabs>
      <w:jc w:val="center"/>
    </w:pPr>
    <w:rPr>
      <w:sz w:val="18"/>
      <w:szCs w:val="18"/>
    </w:rPr>
  </w:style>
  <w:style w:type="paragraph" w:styleId="8">
    <w:name w:val="Normal (Web)"/>
    <w:basedOn w:val="1"/>
    <w:autoRedefine/>
    <w:qFormat/>
    <w:uiPriority w:val="0"/>
    <w:pPr>
      <w:spacing w:before="100" w:beforeAutospacing="1" w:after="100" w:afterAutospacing="1"/>
      <w:jc w:val="left"/>
    </w:pPr>
    <w:rPr>
      <w:rFonts w:cs="Times New Roman"/>
      <w:sz w:val="24"/>
    </w:rPr>
  </w:style>
  <w:style w:type="paragraph" w:styleId="9">
    <w:name w:val="Title"/>
    <w:basedOn w:val="3"/>
    <w:next w:val="3"/>
    <w:link w:val="31"/>
    <w:autoRedefine/>
    <w:qFormat/>
    <w:uiPriority w:val="0"/>
    <w:pPr>
      <w:spacing w:before="240" w:after="60" w:line="240" w:lineRule="auto"/>
      <w:jc w:val="center"/>
      <w:outlineLvl w:val="0"/>
    </w:pPr>
    <w:rPr>
      <w:rFonts w:asciiTheme="majorHAnsi" w:hAnsiTheme="majorHAnsi" w:eastAsiaTheme="majorEastAsia" w:cstheme="majorBidi"/>
      <w:b/>
    </w:rPr>
  </w:style>
  <w:style w:type="character" w:styleId="12">
    <w:name w:val="Strong"/>
    <w:autoRedefine/>
    <w:qFormat/>
    <w:uiPriority w:val="0"/>
    <w:rPr>
      <w:b/>
      <w:bCs/>
    </w:rPr>
  </w:style>
  <w:style w:type="character" w:styleId="13">
    <w:name w:val="Hyperlink"/>
    <w:basedOn w:val="11"/>
    <w:autoRedefine/>
    <w:qFormat/>
    <w:uiPriority w:val="0"/>
    <w:rPr>
      <w:color w:val="0000FF"/>
      <w:u w:val="single"/>
    </w:rPr>
  </w:style>
  <w:style w:type="paragraph" w:customStyle="1" w:styleId="14">
    <w:name w:val="正文+1"/>
    <w:basedOn w:val="1"/>
    <w:link w:val="15"/>
    <w:autoRedefine/>
    <w:qFormat/>
    <w:uiPriority w:val="0"/>
    <w:pPr>
      <w:spacing w:line="560" w:lineRule="exact"/>
      <w:ind w:firstLine="200" w:firstLineChars="200"/>
    </w:pPr>
    <w:rPr>
      <w:rFonts w:cs="宋体"/>
      <w:bCs/>
      <w:szCs w:val="47"/>
    </w:rPr>
  </w:style>
  <w:style w:type="character" w:customStyle="1" w:styleId="15">
    <w:name w:val="正文+1 字符"/>
    <w:link w:val="14"/>
    <w:autoRedefine/>
    <w:qFormat/>
    <w:uiPriority w:val="0"/>
    <w:rPr>
      <w:rFonts w:ascii="仿宋_GB2312" w:hAnsi="Times New Roman" w:eastAsia="仿宋_GB2312" w:cs="宋体"/>
      <w:bCs/>
      <w:snapToGrid w:val="0"/>
      <w:color w:val="000000"/>
      <w:sz w:val="32"/>
      <w:szCs w:val="47"/>
    </w:rPr>
  </w:style>
  <w:style w:type="paragraph" w:customStyle="1" w:styleId="16">
    <w:name w:val="图标题"/>
    <w:basedOn w:val="1"/>
    <w:link w:val="17"/>
    <w:autoRedefine/>
    <w:qFormat/>
    <w:uiPriority w:val="0"/>
    <w:pPr>
      <w:spacing w:before="60" w:after="60"/>
      <w:jc w:val="center"/>
    </w:pPr>
  </w:style>
  <w:style w:type="character" w:customStyle="1" w:styleId="17">
    <w:name w:val="图标题 字符"/>
    <w:link w:val="16"/>
    <w:autoRedefine/>
    <w:qFormat/>
    <w:uiPriority w:val="0"/>
    <w:rPr>
      <w:rFonts w:ascii="仿宋_GB2312" w:hAnsi="Times New Roman" w:eastAsia="仿宋_GB2312"/>
      <w:snapToGrid w:val="0"/>
      <w:color w:val="000000"/>
      <w:sz w:val="32"/>
      <w:szCs w:val="21"/>
    </w:rPr>
  </w:style>
  <w:style w:type="paragraph" w:customStyle="1" w:styleId="18">
    <w:name w:val="表标题"/>
    <w:basedOn w:val="1"/>
    <w:link w:val="19"/>
    <w:autoRedefine/>
    <w:qFormat/>
    <w:uiPriority w:val="0"/>
    <w:pPr>
      <w:spacing w:before="60" w:after="60"/>
      <w:jc w:val="center"/>
    </w:pPr>
  </w:style>
  <w:style w:type="character" w:customStyle="1" w:styleId="19">
    <w:name w:val="表标题 字符"/>
    <w:link w:val="18"/>
    <w:autoRedefine/>
    <w:qFormat/>
    <w:uiPriority w:val="0"/>
    <w:rPr>
      <w:rFonts w:ascii="仿宋_GB2312" w:hAnsi="Times New Roman" w:eastAsia="仿宋_GB2312"/>
      <w:snapToGrid w:val="0"/>
      <w:color w:val="000000"/>
      <w:sz w:val="32"/>
      <w:szCs w:val="21"/>
    </w:rPr>
  </w:style>
  <w:style w:type="paragraph" w:customStyle="1" w:styleId="20">
    <w:name w:val="表格内容"/>
    <w:basedOn w:val="1"/>
    <w:link w:val="21"/>
    <w:autoRedefine/>
    <w:qFormat/>
    <w:uiPriority w:val="0"/>
    <w:pPr>
      <w:spacing w:before="60" w:after="60"/>
      <w:jc w:val="center"/>
    </w:pPr>
    <w:rPr>
      <w:rFonts w:eastAsia="宋体"/>
      <w:sz w:val="24"/>
    </w:rPr>
  </w:style>
  <w:style w:type="character" w:customStyle="1" w:styleId="21">
    <w:name w:val="表格内容 字符"/>
    <w:link w:val="20"/>
    <w:autoRedefine/>
    <w:qFormat/>
    <w:uiPriority w:val="0"/>
    <w:rPr>
      <w:rFonts w:ascii="仿宋_GB2312" w:hAnsi="Times New Roman" w:eastAsia="宋体"/>
      <w:snapToGrid w:val="0"/>
      <w:color w:val="000000"/>
      <w:sz w:val="24"/>
      <w:szCs w:val="21"/>
    </w:rPr>
  </w:style>
  <w:style w:type="paragraph" w:customStyle="1" w:styleId="22">
    <w:name w:val="图"/>
    <w:basedOn w:val="1"/>
    <w:link w:val="23"/>
    <w:autoRedefine/>
    <w:qFormat/>
    <w:uiPriority w:val="0"/>
    <w:pPr>
      <w:jc w:val="center"/>
    </w:pPr>
  </w:style>
  <w:style w:type="character" w:customStyle="1" w:styleId="23">
    <w:name w:val="图 字符"/>
    <w:link w:val="22"/>
    <w:autoRedefine/>
    <w:qFormat/>
    <w:uiPriority w:val="0"/>
    <w:rPr>
      <w:rFonts w:ascii="仿宋_GB2312" w:hAnsi="Times New Roman" w:eastAsia="仿宋_GB2312"/>
      <w:snapToGrid w:val="0"/>
      <w:color w:val="000000"/>
      <w:sz w:val="32"/>
      <w:szCs w:val="21"/>
    </w:rPr>
  </w:style>
  <w:style w:type="paragraph" w:customStyle="1" w:styleId="24">
    <w:name w:val="公式+制表位"/>
    <w:basedOn w:val="1"/>
    <w:link w:val="25"/>
    <w:autoRedefine/>
    <w:qFormat/>
    <w:uiPriority w:val="0"/>
    <w:pPr>
      <w:tabs>
        <w:tab w:val="center" w:pos="4620"/>
        <w:tab w:val="right" w:pos="9240"/>
      </w:tabs>
      <w:spacing w:before="50" w:beforeLines="50" w:after="50" w:afterLines="50"/>
      <w:jc w:val="right"/>
    </w:pPr>
    <w:rPr>
      <w:sz w:val="24"/>
    </w:rPr>
  </w:style>
  <w:style w:type="character" w:customStyle="1" w:styleId="25">
    <w:name w:val="公式+制表位 字符"/>
    <w:link w:val="24"/>
    <w:autoRedefine/>
    <w:qFormat/>
    <w:uiPriority w:val="0"/>
    <w:rPr>
      <w:rFonts w:ascii="仿宋_GB2312" w:hAnsi="Times New Roman" w:eastAsia="仿宋_GB2312"/>
      <w:snapToGrid w:val="0"/>
      <w:color w:val="000000"/>
      <w:sz w:val="24"/>
      <w:szCs w:val="21"/>
    </w:rPr>
  </w:style>
  <w:style w:type="paragraph" w:customStyle="1" w:styleId="26">
    <w:name w:val="脚注"/>
    <w:basedOn w:val="1"/>
    <w:link w:val="27"/>
    <w:autoRedefine/>
    <w:qFormat/>
    <w:uiPriority w:val="0"/>
    <w:rPr>
      <w:rFonts w:cs="宋体"/>
      <w:szCs w:val="40"/>
    </w:rPr>
  </w:style>
  <w:style w:type="character" w:customStyle="1" w:styleId="27">
    <w:name w:val="脚注 字符"/>
    <w:link w:val="26"/>
    <w:autoRedefine/>
    <w:qFormat/>
    <w:uiPriority w:val="0"/>
    <w:rPr>
      <w:rFonts w:ascii="仿宋_GB2312" w:hAnsi="Times New Roman" w:eastAsia="仿宋_GB2312" w:cs="宋体"/>
      <w:snapToGrid w:val="0"/>
      <w:color w:val="000000"/>
      <w:sz w:val="32"/>
      <w:szCs w:val="40"/>
    </w:rPr>
  </w:style>
  <w:style w:type="character" w:customStyle="1" w:styleId="28">
    <w:name w:val="标题 1 字符"/>
    <w:link w:val="2"/>
    <w:autoRedefine/>
    <w:qFormat/>
    <w:uiPriority w:val="0"/>
    <w:rPr>
      <w:rFonts w:ascii="黑体" w:hAnsi="Times New Roman" w:eastAsia="黑体"/>
      <w:bCs/>
      <w:snapToGrid w:val="0"/>
      <w:color w:val="000000"/>
      <w:kern w:val="44"/>
      <w:sz w:val="32"/>
      <w:szCs w:val="44"/>
    </w:rPr>
  </w:style>
  <w:style w:type="character" w:customStyle="1" w:styleId="29">
    <w:name w:val="标题 2 字符"/>
    <w:link w:val="3"/>
    <w:autoRedefine/>
    <w:qFormat/>
    <w:uiPriority w:val="0"/>
    <w:rPr>
      <w:rFonts w:ascii="楷体_GB2312" w:hAnsi="Times New Roman" w:eastAsia="楷体_GB2312" w:cs="Times New Roman"/>
      <w:bCs/>
      <w:snapToGrid w:val="0"/>
      <w:color w:val="000000"/>
      <w:sz w:val="32"/>
      <w:szCs w:val="32"/>
    </w:rPr>
  </w:style>
  <w:style w:type="character" w:customStyle="1" w:styleId="30">
    <w:name w:val="标题 3 字符"/>
    <w:link w:val="4"/>
    <w:autoRedefine/>
    <w:qFormat/>
    <w:uiPriority w:val="0"/>
    <w:rPr>
      <w:rFonts w:ascii="仿宋_GB2312" w:hAnsi="Times New Roman" w:eastAsia="黑体"/>
      <w:bCs/>
      <w:snapToGrid w:val="0"/>
      <w:color w:val="000000"/>
      <w:sz w:val="24"/>
      <w:szCs w:val="32"/>
    </w:rPr>
  </w:style>
  <w:style w:type="character" w:customStyle="1" w:styleId="31">
    <w:name w:val="标题 字符"/>
    <w:link w:val="9"/>
    <w:autoRedefine/>
    <w:qFormat/>
    <w:uiPriority w:val="0"/>
    <w:rPr>
      <w:rFonts w:asciiTheme="majorHAnsi" w:hAnsiTheme="majorHAnsi" w:eastAsiaTheme="majorEastAsia" w:cstheme="majorBidi"/>
      <w:b/>
      <w:bCs/>
      <w:snapToGrid w:val="0"/>
      <w:color w:val="000000"/>
      <w:sz w:val="32"/>
      <w:szCs w:val="32"/>
    </w:rPr>
  </w:style>
  <w:style w:type="paragraph" w:customStyle="1" w:styleId="32">
    <w:name w:val="TOC Heading"/>
    <w:basedOn w:val="2"/>
    <w:next w:val="1"/>
    <w:autoRedefine/>
    <w:semiHidden/>
    <w:unhideWhenUsed/>
    <w:qFormat/>
    <w:uiPriority w:val="39"/>
    <w:pPr>
      <w:spacing w:before="340" w:after="330" w:line="578" w:lineRule="auto"/>
      <w:outlineLvl w:val="9"/>
    </w:pPr>
    <w:rPr>
      <w:rFonts w:eastAsia="宋体"/>
      <w:b/>
      <w:sz w:val="44"/>
    </w:rPr>
  </w:style>
  <w:style w:type="character" w:customStyle="1" w:styleId="33">
    <w:name w:val="页眉 字符"/>
    <w:basedOn w:val="11"/>
    <w:link w:val="7"/>
    <w:autoRedefine/>
    <w:qFormat/>
    <w:uiPriority w:val="0"/>
    <w:rPr>
      <w:rFonts w:ascii="仿宋_GB2312" w:hAnsi="Times New Roman" w:eastAsia="仿宋_GB2312"/>
      <w:snapToGrid w:val="0"/>
      <w:color w:val="000000"/>
      <w:sz w:val="18"/>
      <w:szCs w:val="18"/>
    </w:rPr>
  </w:style>
  <w:style w:type="character" w:customStyle="1" w:styleId="34">
    <w:name w:val="页脚 字符"/>
    <w:basedOn w:val="11"/>
    <w:link w:val="6"/>
    <w:autoRedefine/>
    <w:qFormat/>
    <w:uiPriority w:val="99"/>
    <w:rPr>
      <w:rFonts w:ascii="仿宋_GB2312" w:hAnsi="Times New Roman" w:eastAsia="仿宋_GB2312"/>
      <w:snapToGrid w:val="0"/>
      <w:color w:val="000000"/>
      <w:sz w:val="18"/>
      <w:szCs w:val="21"/>
    </w:rPr>
  </w:style>
  <w:style w:type="table" w:customStyle="1" w:styleId="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3874</Words>
  <Characters>4038</Characters>
  <Lines>25</Lines>
  <Paragraphs>7</Paragraphs>
  <TotalTime>6</TotalTime>
  <ScaleCrop>false</ScaleCrop>
  <LinksUpToDate>false</LinksUpToDate>
  <CharactersWithSpaces>4080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2023-12-30T18:59:00Z</dcterms:created>
  <dc:creator>安妮1386737183</dc:creator>
  <cp:lastModifiedBy>ᥬ᭄</cp:lastModifiedBy>
  <dcterms:modified xsi:type="dcterms:W3CDTF">2025-02-11T02:33:59Z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8B6A216FE6F44825A788804A59C87EE6_13</vt:lpwstr>
  </property>
  <property fmtid="{D5CDD505-2E9C-101B-9397-08002B2CF9AE}" pid="4" name="KSOTemplateDocerSaveRecord">
    <vt:lpwstr>eyJoZGlkIjoiYzVkNzEzMTU3ZThmZTc2ZGMxMmY0ZmJhMWYxNDI2Y2UiLCJ1c2VySWQiOiIxMTMyOTkxMzc1In0=</vt:lpwstr>
  </property>
</Properties>
</file>